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2DE85C60"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A4B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744BC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246382B3" w:rsidR="00A37FE3" w:rsidRPr="005069FC" w:rsidRDefault="00744BCA"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22</w:t>
      </w:r>
      <w:r w:rsidRPr="00744BCA">
        <w:rPr>
          <w:rFonts w:asciiTheme="minorHAnsi" w:hAnsiTheme="minorHAnsi" w:cstheme="minorHAnsi"/>
          <w:b/>
          <w:color w:val="4A442A" w:themeColor="background2" w:themeShade="40"/>
          <w:sz w:val="28"/>
          <w:szCs w:val="28"/>
          <w:u w:val="single"/>
          <w:vertAlign w:val="superscript"/>
        </w:rPr>
        <w:t>nd</w:t>
      </w:r>
      <w:r>
        <w:rPr>
          <w:rFonts w:asciiTheme="minorHAnsi" w:hAnsiTheme="minorHAnsi" w:cstheme="minorHAnsi"/>
          <w:b/>
          <w:color w:val="4A442A" w:themeColor="background2" w:themeShade="40"/>
          <w:sz w:val="28"/>
          <w:szCs w:val="28"/>
          <w:u w:val="single"/>
        </w:rPr>
        <w:t xml:space="preserve"> </w:t>
      </w:r>
      <w:r w:rsidR="0008572A">
        <w:rPr>
          <w:rFonts w:asciiTheme="minorHAnsi" w:hAnsiTheme="minorHAnsi" w:cstheme="minorHAnsi"/>
          <w:b/>
          <w:color w:val="4A442A" w:themeColor="background2" w:themeShade="40"/>
          <w:sz w:val="28"/>
          <w:szCs w:val="28"/>
          <w:u w:val="single"/>
        </w:rPr>
        <w:t>February</w:t>
      </w:r>
      <w:r w:rsidR="00520836">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56CD95D8" w:rsidR="00EB3712" w:rsidRPr="003823A3" w:rsidRDefault="005565A8" w:rsidP="00EB3712">
      <w:pPr>
        <w:jc w:val="center"/>
        <w:rPr>
          <w:rFonts w:asciiTheme="minorHAnsi" w:hAnsiTheme="minorHAnsi"/>
          <w:b/>
          <w:color w:val="002060"/>
          <w:sz w:val="48"/>
          <w:szCs w:val="48"/>
        </w:rPr>
      </w:pPr>
      <w:r>
        <w:rPr>
          <w:rFonts w:asciiTheme="minorHAnsi" w:hAnsiTheme="minorHAnsi"/>
          <w:b/>
          <w:color w:val="002060"/>
          <w:sz w:val="48"/>
          <w:szCs w:val="48"/>
        </w:rPr>
        <w:t>Keeping You in the Loop</w:t>
      </w:r>
    </w:p>
    <w:p w14:paraId="18C976E3" w14:textId="5922EC72" w:rsidR="002604EC" w:rsidRDefault="002604EC" w:rsidP="003823A3">
      <w:pPr>
        <w:rPr>
          <w:rFonts w:asciiTheme="minorHAnsi" w:hAnsiTheme="minorHAnsi"/>
          <w:sz w:val="24"/>
          <w:szCs w:val="24"/>
        </w:rPr>
      </w:pPr>
      <w:bookmarkStart w:id="1" w:name="_Hlk159323774"/>
      <w:r>
        <w:rPr>
          <w:rFonts w:asciiTheme="minorHAnsi" w:hAnsiTheme="minorHAnsi"/>
          <w:sz w:val="24"/>
          <w:szCs w:val="24"/>
        </w:rPr>
        <w:t xml:space="preserve">When the first issue of the Briefing was published, just short of four years ago, one of the things that we wanted to do was to keep churches informed as to what Synod (and the URC as a whole) was doing in response to the emerging Covid-19 pandemic. As that passed, the focus of the Briefing changed to help churches in the economic difficulties that we are still facing, and this is what we are still trying to do. We are still endeavouring to keep churches informed of what is happening in and around the Synod, as well as letting you know what other churches are doing to build the Kingdom in His own country. This issue there is no exception as there is lots to read about, many events to go to or pray about and in the spirit of those early Briefings, guidance on grants and how to source them. </w:t>
      </w:r>
    </w:p>
    <w:p w14:paraId="0749BBA1" w14:textId="2BD5B5E5" w:rsidR="002604EC" w:rsidRDefault="002604EC" w:rsidP="003823A3">
      <w:pPr>
        <w:rPr>
          <w:rFonts w:asciiTheme="minorHAnsi" w:hAnsiTheme="minorHAnsi"/>
          <w:sz w:val="24"/>
          <w:szCs w:val="24"/>
        </w:rPr>
      </w:pPr>
      <w:r>
        <w:rPr>
          <w:rFonts w:asciiTheme="minorHAnsi" w:hAnsiTheme="minorHAnsi"/>
          <w:sz w:val="24"/>
          <w:szCs w:val="24"/>
        </w:rPr>
        <w:t>However</w:t>
      </w:r>
      <w:r w:rsidR="00426C8D">
        <w:rPr>
          <w:rFonts w:asciiTheme="minorHAnsi" w:hAnsiTheme="minorHAnsi"/>
          <w:sz w:val="24"/>
          <w:szCs w:val="24"/>
        </w:rPr>
        <w:t>,</w:t>
      </w:r>
      <w:r>
        <w:rPr>
          <w:rFonts w:asciiTheme="minorHAnsi" w:hAnsiTheme="minorHAnsi"/>
          <w:sz w:val="24"/>
          <w:szCs w:val="24"/>
        </w:rPr>
        <w:t xml:space="preserve"> to be able to continue we still need your input. Firstly, we do need your details to be </w:t>
      </w:r>
      <w:r w:rsidR="00426C8D">
        <w:rPr>
          <w:rFonts w:asciiTheme="minorHAnsi" w:hAnsiTheme="minorHAnsi"/>
          <w:sz w:val="24"/>
          <w:szCs w:val="24"/>
        </w:rPr>
        <w:t>up to date</w:t>
      </w:r>
      <w:r>
        <w:rPr>
          <w:rFonts w:asciiTheme="minorHAnsi" w:hAnsiTheme="minorHAnsi"/>
          <w:sz w:val="24"/>
          <w:szCs w:val="24"/>
        </w:rPr>
        <w:t xml:space="preserve"> as possible, which is why Church secretaries and Safeguarding leads are being asked to fill in the Church returns accurately and fully. Without the latest details key messages can get lost, so if you do require any help, please get in touch with the office. Secondly, we do need your help in filling roles across the denomination, in particular relation to the ongoing Church Life Review.</w:t>
      </w:r>
      <w:r w:rsidRPr="002604EC">
        <w:rPr>
          <w:rFonts w:asciiTheme="minorHAnsi" w:hAnsiTheme="minorHAnsi"/>
          <w:sz w:val="24"/>
          <w:szCs w:val="24"/>
        </w:rPr>
        <w:t xml:space="preserve"> </w:t>
      </w:r>
      <w:r>
        <w:rPr>
          <w:rFonts w:asciiTheme="minorHAnsi" w:hAnsiTheme="minorHAnsi"/>
          <w:sz w:val="24"/>
          <w:szCs w:val="24"/>
        </w:rPr>
        <w:t>The deadline for those willing to volunteer for roles has been extended to March 4</w:t>
      </w:r>
      <w:r w:rsidRPr="002604EC">
        <w:rPr>
          <w:rFonts w:asciiTheme="minorHAnsi" w:hAnsiTheme="minorHAnsi"/>
          <w:sz w:val="24"/>
          <w:szCs w:val="24"/>
          <w:vertAlign w:val="superscript"/>
        </w:rPr>
        <w:t>th</w:t>
      </w:r>
      <w:r>
        <w:rPr>
          <w:rFonts w:asciiTheme="minorHAnsi" w:hAnsiTheme="minorHAnsi"/>
          <w:sz w:val="24"/>
          <w:szCs w:val="24"/>
        </w:rPr>
        <w:t xml:space="preserve">, so please visit this link </w:t>
      </w:r>
      <w:hyperlink r:id="rId10" w:history="1">
        <w:r w:rsidRPr="00260014">
          <w:rPr>
            <w:rStyle w:val="Hyperlink"/>
            <w:rFonts w:asciiTheme="minorHAnsi" w:hAnsiTheme="minorHAnsi"/>
            <w:sz w:val="24"/>
            <w:szCs w:val="24"/>
          </w:rPr>
          <w:t>https://urc.org.uk/church-life-review-task-group-opportunities/</w:t>
        </w:r>
      </w:hyperlink>
      <w:r>
        <w:rPr>
          <w:rFonts w:asciiTheme="minorHAnsi" w:hAnsiTheme="minorHAnsi"/>
          <w:sz w:val="24"/>
          <w:szCs w:val="24"/>
        </w:rPr>
        <w:t xml:space="preserve"> so see whether you are called to a national role.</w:t>
      </w:r>
    </w:p>
    <w:p w14:paraId="025618AD" w14:textId="40AFDBEC" w:rsidR="002604EC" w:rsidRPr="002604EC" w:rsidRDefault="002604EC" w:rsidP="002604EC">
      <w:pPr>
        <w:rPr>
          <w:rFonts w:asciiTheme="minorHAnsi" w:hAnsiTheme="minorHAnsi"/>
          <w:sz w:val="24"/>
          <w:szCs w:val="24"/>
        </w:rPr>
      </w:pPr>
      <w:r w:rsidRPr="002604EC">
        <w:rPr>
          <w:rFonts w:asciiTheme="minorHAnsi" w:hAnsiTheme="minorHAnsi"/>
          <w:sz w:val="24"/>
          <w:szCs w:val="24"/>
        </w:rPr>
        <w:t xml:space="preserve">As well as the CLR request I am as ever looking for lots of volunteers to help in the smooth running of the Synod. There are several of our committees in urgent need of new faces. Without </w:t>
      </w:r>
      <w:r>
        <w:rPr>
          <w:rFonts w:asciiTheme="minorHAnsi" w:hAnsiTheme="minorHAnsi"/>
          <w:sz w:val="24"/>
          <w:szCs w:val="24"/>
        </w:rPr>
        <w:t>your</w:t>
      </w:r>
      <w:r w:rsidRPr="002604EC">
        <w:rPr>
          <w:rFonts w:asciiTheme="minorHAnsi" w:hAnsiTheme="minorHAnsi"/>
          <w:sz w:val="24"/>
          <w:szCs w:val="24"/>
        </w:rPr>
        <w:t xml:space="preserve"> help, the well-oiled machine that is Synod will grind to a halt. Currently the Financial Resources</w:t>
      </w:r>
      <w:r>
        <w:rPr>
          <w:rFonts w:asciiTheme="minorHAnsi" w:hAnsiTheme="minorHAnsi"/>
          <w:sz w:val="24"/>
          <w:szCs w:val="24"/>
        </w:rPr>
        <w:t xml:space="preserve">, </w:t>
      </w:r>
      <w:r w:rsidRPr="002604EC">
        <w:rPr>
          <w:rFonts w:asciiTheme="minorHAnsi" w:hAnsiTheme="minorHAnsi"/>
          <w:sz w:val="24"/>
          <w:szCs w:val="24"/>
        </w:rPr>
        <w:t xml:space="preserve">the Property </w:t>
      </w:r>
      <w:r>
        <w:rPr>
          <w:rFonts w:asciiTheme="minorHAnsi" w:hAnsiTheme="minorHAnsi"/>
          <w:sz w:val="24"/>
          <w:szCs w:val="24"/>
        </w:rPr>
        <w:t xml:space="preserve">and the Children &amp; Young People’s Committees </w:t>
      </w:r>
      <w:r w:rsidRPr="002604EC">
        <w:rPr>
          <w:rFonts w:asciiTheme="minorHAnsi" w:hAnsiTheme="minorHAnsi"/>
          <w:sz w:val="24"/>
          <w:szCs w:val="24"/>
        </w:rPr>
        <w:t xml:space="preserve">are in desperate need of new people to help guide </w:t>
      </w:r>
      <w:r>
        <w:rPr>
          <w:rFonts w:asciiTheme="minorHAnsi" w:hAnsiTheme="minorHAnsi"/>
          <w:sz w:val="24"/>
          <w:szCs w:val="24"/>
        </w:rPr>
        <w:t xml:space="preserve">Synod. More will be said at the upcoming Synod meeting, but as with any </w:t>
      </w:r>
      <w:r w:rsidRPr="002604EC">
        <w:rPr>
          <w:rFonts w:asciiTheme="minorHAnsi" w:hAnsiTheme="minorHAnsi"/>
          <w:sz w:val="24"/>
          <w:szCs w:val="24"/>
        </w:rPr>
        <w:t>appeal I make I am happy to talk through the role if you are called to serve and if you feel that you know somebody who may be interested, please let me know in the usual manner – via my e-mail or mobile or through the office in Morley.</w:t>
      </w:r>
    </w:p>
    <w:p w14:paraId="1CD44406" w14:textId="7E0E3AFF" w:rsidR="002604EC" w:rsidRPr="008D261F" w:rsidRDefault="002604EC" w:rsidP="002604EC">
      <w:pPr>
        <w:jc w:val="center"/>
        <w:rPr>
          <w:rFonts w:asciiTheme="minorHAnsi" w:hAnsiTheme="minorHAnsi"/>
          <w:b/>
          <w:bCs/>
          <w:color w:val="0070C0"/>
          <w:sz w:val="40"/>
          <w:szCs w:val="40"/>
        </w:rPr>
      </w:pPr>
      <w:r w:rsidRPr="008D261F">
        <w:rPr>
          <w:rFonts w:asciiTheme="minorHAnsi" w:hAnsiTheme="minorHAnsi"/>
          <w:b/>
          <w:bCs/>
          <w:color w:val="0070C0"/>
          <w:sz w:val="40"/>
          <w:szCs w:val="40"/>
        </w:rPr>
        <w:t>Yorkshire Synod Meeting</w:t>
      </w:r>
    </w:p>
    <w:p w14:paraId="0D68A78A" w14:textId="2AC2C428" w:rsidR="000C0417" w:rsidRDefault="002604EC" w:rsidP="002604EC">
      <w:pPr>
        <w:rPr>
          <w:rFonts w:asciiTheme="minorHAnsi" w:hAnsiTheme="minorHAnsi"/>
          <w:sz w:val="24"/>
          <w:szCs w:val="24"/>
        </w:rPr>
      </w:pPr>
      <w:r>
        <w:rPr>
          <w:rFonts w:asciiTheme="minorHAnsi" w:hAnsiTheme="minorHAnsi"/>
          <w:sz w:val="24"/>
          <w:szCs w:val="24"/>
        </w:rPr>
        <w:t>We meet as Yorkshire Synod in just over two weeks on Saturday March 9</w:t>
      </w:r>
      <w:r w:rsidRPr="002604EC">
        <w:rPr>
          <w:rFonts w:asciiTheme="minorHAnsi" w:hAnsiTheme="minorHAnsi"/>
          <w:sz w:val="24"/>
          <w:szCs w:val="24"/>
          <w:vertAlign w:val="superscript"/>
        </w:rPr>
        <w:t>th</w:t>
      </w:r>
      <w:r>
        <w:rPr>
          <w:rFonts w:asciiTheme="minorHAnsi" w:hAnsiTheme="minorHAnsi"/>
          <w:sz w:val="24"/>
          <w:szCs w:val="24"/>
        </w:rPr>
        <w:t xml:space="preserve"> at 10.15am at Central URC in Sheffield. One of the things we try to do is to spread the location of our meetings around the county, so please make an effort and attend this one as it </w:t>
      </w:r>
      <w:r w:rsidRPr="002604EC">
        <w:rPr>
          <w:rFonts w:asciiTheme="minorHAnsi" w:hAnsiTheme="minorHAnsi"/>
          <w:b/>
          <w:bCs/>
          <w:sz w:val="24"/>
          <w:szCs w:val="24"/>
        </w:rPr>
        <w:t>will not</w:t>
      </w:r>
      <w:r>
        <w:rPr>
          <w:rFonts w:asciiTheme="minorHAnsi" w:hAnsiTheme="minorHAnsi"/>
          <w:sz w:val="24"/>
          <w:szCs w:val="24"/>
        </w:rPr>
        <w:t xml:space="preserve"> be hybrid and at the moment it is unlikely that it will be streamed. Perhaps it’s tag line should be “Going Back to the Future” as we will be discussing the future work of the Synod in the time-honoured tradition of being in one place discerning the way in which God has us move.</w:t>
      </w:r>
      <w:bookmarkEnd w:id="1"/>
    </w:p>
    <w:p w14:paraId="1646B11F" w14:textId="7F899C9B" w:rsidR="000C0417" w:rsidRPr="000C0417" w:rsidRDefault="000C0417" w:rsidP="000C0417">
      <w:pPr>
        <w:jc w:val="center"/>
        <w:rPr>
          <w:rFonts w:asciiTheme="minorHAnsi" w:eastAsia="Calibri" w:hAnsiTheme="minorHAnsi" w:cstheme="minorHAnsi"/>
          <w:b/>
          <w:noProof/>
          <w:color w:val="002060"/>
          <w:sz w:val="24"/>
          <w:szCs w:val="24"/>
          <w:lang w:eastAsia="en-GB"/>
        </w:rPr>
      </w:pPr>
      <w:r w:rsidRPr="000C0417">
        <w:rPr>
          <w:rFonts w:asciiTheme="minorHAnsi" w:eastAsia="Calibri" w:hAnsiTheme="minorHAnsi" w:cstheme="minorHAnsi"/>
          <w:b/>
          <w:noProof/>
          <w:color w:val="002060"/>
          <w:sz w:val="24"/>
          <w:szCs w:val="24"/>
          <w:lang w:eastAsia="en-GB"/>
        </w:rPr>
        <w:t xml:space="preserve">Finally, </w:t>
      </w:r>
      <w:r w:rsidR="002604EC">
        <w:rPr>
          <w:rFonts w:asciiTheme="minorHAnsi" w:eastAsia="Calibri" w:hAnsiTheme="minorHAnsi" w:cstheme="minorHAnsi"/>
          <w:b/>
          <w:noProof/>
          <w:color w:val="002060"/>
          <w:sz w:val="24"/>
          <w:szCs w:val="24"/>
          <w:lang w:eastAsia="en-GB"/>
        </w:rPr>
        <w:t>p</w:t>
      </w:r>
      <w:r w:rsidR="00867B88" w:rsidRPr="000C0417">
        <w:rPr>
          <w:rFonts w:asciiTheme="minorHAnsi" w:eastAsia="Calibri" w:hAnsiTheme="minorHAnsi" w:cstheme="minorHAnsi"/>
          <w:b/>
          <w:noProof/>
          <w:color w:val="002060"/>
          <w:sz w:val="24"/>
          <w:szCs w:val="24"/>
          <w:lang w:eastAsia="en-GB"/>
        </w:rPr>
        <w:t>lease</w:t>
      </w:r>
      <w:r w:rsidRPr="000C0417">
        <w:rPr>
          <w:rFonts w:asciiTheme="minorHAnsi" w:eastAsia="Calibri" w:hAnsiTheme="minorHAnsi" w:cstheme="minorHAnsi"/>
          <w:b/>
          <w:noProof/>
          <w:color w:val="002060"/>
          <w:sz w:val="24"/>
          <w:szCs w:val="24"/>
          <w:lang w:eastAsia="en-GB"/>
        </w:rPr>
        <w:t xml:space="preserve"> let me have details of what </w:t>
      </w:r>
      <w:r>
        <w:rPr>
          <w:rFonts w:asciiTheme="minorHAnsi" w:eastAsia="Calibri" w:hAnsiTheme="minorHAnsi" w:cstheme="minorHAnsi"/>
          <w:b/>
          <w:noProof/>
          <w:color w:val="002060"/>
          <w:sz w:val="24"/>
          <w:szCs w:val="24"/>
          <w:lang w:eastAsia="en-GB"/>
        </w:rPr>
        <w:t>is happening where you are</w:t>
      </w:r>
      <w:r w:rsidRPr="000C0417">
        <w:rPr>
          <w:rFonts w:asciiTheme="minorHAnsi" w:eastAsia="Calibri" w:hAnsiTheme="minorHAnsi" w:cstheme="minorHAnsi"/>
          <w:b/>
          <w:noProof/>
          <w:color w:val="002060"/>
          <w:sz w:val="24"/>
          <w:szCs w:val="24"/>
          <w:lang w:eastAsia="en-GB"/>
        </w:rPr>
        <w:t xml:space="preserve">. </w:t>
      </w:r>
      <w:r>
        <w:rPr>
          <w:rFonts w:asciiTheme="minorHAnsi" w:eastAsia="Calibri" w:hAnsiTheme="minorHAnsi" w:cstheme="minorHAnsi"/>
          <w:b/>
          <w:noProof/>
          <w:color w:val="002060"/>
          <w:sz w:val="24"/>
          <w:szCs w:val="24"/>
          <w:lang w:eastAsia="en-GB"/>
        </w:rPr>
        <w:t>Tell</w:t>
      </w:r>
      <w:r w:rsidRPr="000C0417">
        <w:rPr>
          <w:rFonts w:asciiTheme="minorHAnsi" w:eastAsia="Calibri" w:hAnsiTheme="minorHAnsi" w:cstheme="minorHAnsi"/>
          <w:b/>
          <w:noProof/>
          <w:color w:val="002060"/>
          <w:sz w:val="24"/>
          <w:szCs w:val="24"/>
          <w:lang w:eastAsia="en-GB"/>
        </w:rPr>
        <w:t xml:space="preserve"> me what you plan for 2024</w:t>
      </w:r>
      <w:r>
        <w:rPr>
          <w:rFonts w:asciiTheme="minorHAnsi" w:eastAsia="Calibri" w:hAnsiTheme="minorHAnsi" w:cstheme="minorHAnsi"/>
          <w:b/>
          <w:noProof/>
          <w:color w:val="002060"/>
          <w:sz w:val="24"/>
          <w:szCs w:val="24"/>
          <w:lang w:eastAsia="en-GB"/>
        </w:rPr>
        <w:t xml:space="preserve"> so that I can help spread that news</w:t>
      </w:r>
      <w:r w:rsidRPr="000C0417">
        <w:rPr>
          <w:rFonts w:asciiTheme="minorHAnsi" w:eastAsia="Calibri" w:hAnsiTheme="minorHAnsi" w:cstheme="minorHAnsi"/>
          <w:b/>
          <w:noProof/>
          <w:color w:val="002060"/>
          <w:sz w:val="24"/>
          <w:szCs w:val="24"/>
          <w:lang w:eastAsia="en-GB"/>
        </w:rPr>
        <w:t>, especially what you are doing</w:t>
      </w:r>
      <w:r w:rsidR="002604EC">
        <w:rPr>
          <w:rFonts w:asciiTheme="minorHAnsi" w:eastAsia="Calibri" w:hAnsiTheme="minorHAnsi" w:cstheme="minorHAnsi"/>
          <w:b/>
          <w:noProof/>
          <w:color w:val="002060"/>
          <w:sz w:val="24"/>
          <w:szCs w:val="24"/>
          <w:lang w:eastAsia="en-GB"/>
        </w:rPr>
        <w:t xml:space="preserve"> in</w:t>
      </w:r>
      <w:r w:rsidRPr="000C0417">
        <w:rPr>
          <w:rFonts w:asciiTheme="minorHAnsi" w:eastAsia="Calibri" w:hAnsiTheme="minorHAnsi" w:cstheme="minorHAnsi"/>
          <w:b/>
          <w:noProof/>
          <w:color w:val="002060"/>
          <w:sz w:val="24"/>
          <w:szCs w:val="24"/>
          <w:lang w:eastAsia="en-GB"/>
        </w:rPr>
        <w:t xml:space="preserve"> Lent and over Easter. Drop me a line at </w:t>
      </w:r>
      <w:hyperlink r:id="rId11" w:history="1">
        <w:r w:rsidRPr="000C0417">
          <w:rPr>
            <w:rStyle w:val="Hyperlink"/>
            <w:rFonts w:asciiTheme="minorHAnsi" w:eastAsia="Calibri" w:hAnsiTheme="minorHAnsi" w:cstheme="minorHAnsi"/>
            <w:b/>
            <w:noProof/>
            <w:color w:val="002060"/>
            <w:sz w:val="24"/>
            <w:szCs w:val="24"/>
            <w:lang w:eastAsia="en-GB"/>
          </w:rPr>
          <w:t>clerk@urcyorkshire.org.uk</w:t>
        </w:r>
      </w:hyperlink>
      <w:r w:rsidRPr="000C0417">
        <w:rPr>
          <w:rFonts w:asciiTheme="minorHAnsi" w:eastAsia="Calibri" w:hAnsiTheme="minorHAnsi" w:cstheme="minorHAnsi"/>
          <w:b/>
          <w:noProof/>
          <w:color w:val="002060"/>
          <w:sz w:val="24"/>
          <w:szCs w:val="24"/>
          <w:lang w:eastAsia="en-GB"/>
        </w:rPr>
        <w:t xml:space="preserve"> and I’ll showcase it in the next edition, due out </w:t>
      </w:r>
      <w:r>
        <w:rPr>
          <w:rFonts w:asciiTheme="minorHAnsi" w:eastAsia="Calibri" w:hAnsiTheme="minorHAnsi" w:cstheme="minorHAnsi"/>
          <w:b/>
          <w:noProof/>
          <w:color w:val="002060"/>
          <w:sz w:val="24"/>
          <w:szCs w:val="24"/>
          <w:lang w:eastAsia="en-GB"/>
        </w:rPr>
        <w:t xml:space="preserve">on Thursday </w:t>
      </w:r>
      <w:r w:rsidR="002604EC">
        <w:rPr>
          <w:rFonts w:asciiTheme="minorHAnsi" w:eastAsia="Calibri" w:hAnsiTheme="minorHAnsi" w:cstheme="minorHAnsi"/>
          <w:b/>
          <w:noProof/>
          <w:color w:val="002060"/>
          <w:sz w:val="24"/>
          <w:szCs w:val="24"/>
          <w:lang w:eastAsia="en-GB"/>
        </w:rPr>
        <w:t>7</w:t>
      </w:r>
      <w:r w:rsidR="002604EC" w:rsidRPr="002604EC">
        <w:rPr>
          <w:rFonts w:asciiTheme="minorHAnsi" w:eastAsia="Calibri" w:hAnsiTheme="minorHAnsi" w:cstheme="minorHAnsi"/>
          <w:b/>
          <w:noProof/>
          <w:color w:val="002060"/>
          <w:sz w:val="24"/>
          <w:szCs w:val="24"/>
          <w:vertAlign w:val="superscript"/>
          <w:lang w:eastAsia="en-GB"/>
        </w:rPr>
        <w:t>th</w:t>
      </w:r>
      <w:r w:rsidR="002604EC">
        <w:rPr>
          <w:rFonts w:asciiTheme="minorHAnsi" w:eastAsia="Calibri" w:hAnsiTheme="minorHAnsi" w:cstheme="minorHAnsi"/>
          <w:b/>
          <w:noProof/>
          <w:color w:val="002060"/>
          <w:sz w:val="24"/>
          <w:szCs w:val="24"/>
          <w:lang w:eastAsia="en-GB"/>
        </w:rPr>
        <w:t xml:space="preserve"> March</w:t>
      </w:r>
      <w:r>
        <w:rPr>
          <w:rFonts w:asciiTheme="minorHAnsi" w:eastAsia="Calibri" w:hAnsiTheme="minorHAnsi" w:cstheme="minorHAnsi"/>
          <w:b/>
          <w:noProof/>
          <w:color w:val="002060"/>
          <w:sz w:val="24"/>
          <w:szCs w:val="24"/>
          <w:lang w:eastAsia="en-GB"/>
        </w:rPr>
        <w:t xml:space="preserve"> with a deadline of </w:t>
      </w:r>
      <w:r w:rsidRPr="000C0417">
        <w:rPr>
          <w:rFonts w:asciiTheme="minorHAnsi" w:eastAsia="Calibri" w:hAnsiTheme="minorHAnsi" w:cstheme="minorHAnsi"/>
          <w:b/>
          <w:noProof/>
          <w:color w:val="002060"/>
          <w:sz w:val="24"/>
          <w:szCs w:val="24"/>
          <w:lang w:eastAsia="en-GB"/>
        </w:rPr>
        <w:t xml:space="preserve">Wednesday </w:t>
      </w:r>
      <w:r w:rsidR="002604EC">
        <w:rPr>
          <w:rFonts w:asciiTheme="minorHAnsi" w:eastAsia="Calibri" w:hAnsiTheme="minorHAnsi" w:cstheme="minorHAnsi"/>
          <w:b/>
          <w:noProof/>
          <w:color w:val="002060"/>
          <w:sz w:val="24"/>
          <w:szCs w:val="24"/>
          <w:lang w:eastAsia="en-GB"/>
        </w:rPr>
        <w:t>6</w:t>
      </w:r>
      <w:r w:rsidR="002604EC" w:rsidRPr="002604EC">
        <w:rPr>
          <w:rFonts w:asciiTheme="minorHAnsi" w:eastAsia="Calibri" w:hAnsiTheme="minorHAnsi" w:cstheme="minorHAnsi"/>
          <w:b/>
          <w:noProof/>
          <w:color w:val="002060"/>
          <w:sz w:val="24"/>
          <w:szCs w:val="24"/>
          <w:vertAlign w:val="superscript"/>
          <w:lang w:eastAsia="en-GB"/>
        </w:rPr>
        <w:t>th</w:t>
      </w:r>
      <w:r w:rsidR="002604EC">
        <w:rPr>
          <w:rFonts w:asciiTheme="minorHAnsi" w:eastAsia="Calibri" w:hAnsiTheme="minorHAnsi" w:cstheme="minorHAnsi"/>
          <w:b/>
          <w:noProof/>
          <w:color w:val="002060"/>
          <w:sz w:val="24"/>
          <w:szCs w:val="24"/>
          <w:lang w:eastAsia="en-GB"/>
        </w:rPr>
        <w:t xml:space="preserve"> March</w:t>
      </w:r>
      <w:r w:rsidRPr="000C0417">
        <w:rPr>
          <w:rFonts w:asciiTheme="minorHAnsi" w:eastAsia="Calibri" w:hAnsiTheme="minorHAnsi" w:cstheme="minorHAnsi"/>
          <w:b/>
          <w:noProof/>
          <w:color w:val="002060"/>
          <w:sz w:val="24"/>
          <w:szCs w:val="24"/>
          <w:lang w:eastAsia="en-GB"/>
        </w:rPr>
        <w:t xml:space="preserve"> 2024.</w:t>
      </w:r>
    </w:p>
    <w:p w14:paraId="31059E78" w14:textId="77777777" w:rsidR="000C0417" w:rsidRPr="000C0417" w:rsidRDefault="000C0417" w:rsidP="000C0417">
      <w:pPr>
        <w:jc w:val="center"/>
        <w:rPr>
          <w:rFonts w:asciiTheme="minorHAnsi" w:hAnsiTheme="minorHAnsi" w:cstheme="minorHAnsi"/>
          <w:b/>
          <w:color w:val="002060"/>
          <w:sz w:val="24"/>
          <w:szCs w:val="24"/>
        </w:rPr>
      </w:pPr>
      <w:r w:rsidRPr="000C0417">
        <w:rPr>
          <w:rFonts w:asciiTheme="minorHAnsi" w:hAnsiTheme="minorHAnsi" w:cstheme="minorHAnsi"/>
          <w:b/>
          <w:color w:val="002060"/>
          <w:sz w:val="24"/>
          <w:szCs w:val="24"/>
        </w:rPr>
        <w:t xml:space="preserve">Thank you and God Bless, </w:t>
      </w:r>
    </w:p>
    <w:p w14:paraId="0EF517E1" w14:textId="63381067" w:rsidR="000C0417" w:rsidRPr="008D261F" w:rsidRDefault="000C0417" w:rsidP="000C0417">
      <w:pPr>
        <w:jc w:val="center"/>
        <w:rPr>
          <w:rFonts w:ascii="Freestyle Script" w:hAnsi="Freestyle Script"/>
          <w:sz w:val="46"/>
          <w:szCs w:val="44"/>
        </w:rPr>
      </w:pPr>
      <w:r w:rsidRPr="008D261F">
        <w:rPr>
          <w:rFonts w:ascii="Freestyle Script" w:hAnsi="Freestyle Script"/>
          <w:sz w:val="46"/>
          <w:szCs w:val="44"/>
        </w:rPr>
        <w:t>Tim Crossley</w:t>
      </w:r>
    </w:p>
    <w:p w14:paraId="36CE0E35" w14:textId="77777777" w:rsidR="000C0417" w:rsidRPr="008D261F" w:rsidRDefault="000C0417" w:rsidP="000C0417">
      <w:pPr>
        <w:jc w:val="center"/>
        <w:rPr>
          <w:rFonts w:asciiTheme="minorHAnsi" w:hAnsiTheme="minorHAnsi"/>
          <w:b/>
          <w:bCs/>
          <w:color w:val="002060"/>
          <w:sz w:val="26"/>
          <w:szCs w:val="24"/>
        </w:rPr>
      </w:pPr>
      <w:r w:rsidRPr="008D261F">
        <w:rPr>
          <w:rFonts w:asciiTheme="minorHAnsi" w:hAnsiTheme="minorHAnsi"/>
          <w:b/>
          <w:bCs/>
          <w:color w:val="002060"/>
          <w:sz w:val="26"/>
          <w:szCs w:val="24"/>
        </w:rPr>
        <w:lastRenderedPageBreak/>
        <w:t>Synod Clerk</w:t>
      </w:r>
    </w:p>
    <w:p w14:paraId="39A8DB0B" w14:textId="3E575668" w:rsidR="004B4A5B" w:rsidRDefault="00744BCA" w:rsidP="004B4A5B">
      <w:pPr>
        <w:spacing w:after="120"/>
        <w:rPr>
          <w:rFonts w:ascii="Calibri" w:eastAsia="Calibri" w:hAnsi="Calibri" w:cs="Calibri"/>
          <w:snapToGrid/>
          <w:color w:val="000000"/>
          <w:sz w:val="24"/>
          <w:szCs w:val="24"/>
          <w:lang w:eastAsia="en-GB"/>
        </w:rPr>
      </w:pPr>
      <w:r w:rsidRPr="00744BCA">
        <w:rPr>
          <w:rFonts w:asciiTheme="minorHAnsi" w:hAnsiTheme="minorHAnsi"/>
          <w:b/>
          <w:bCs/>
          <w:noProof/>
          <w:sz w:val="24"/>
          <w:szCs w:val="24"/>
        </w:rPr>
        <w:drawing>
          <wp:anchor distT="0" distB="0" distL="114300" distR="114300" simplePos="0" relativeHeight="251781129" behindDoc="1" locked="0" layoutInCell="1" allowOverlap="1" wp14:anchorId="1B096937" wp14:editId="767B90F6">
            <wp:simplePos x="0" y="0"/>
            <wp:positionH relativeFrom="column">
              <wp:posOffset>-87630</wp:posOffset>
            </wp:positionH>
            <wp:positionV relativeFrom="paragraph">
              <wp:posOffset>995045</wp:posOffset>
            </wp:positionV>
            <wp:extent cx="6196330" cy="6967220"/>
            <wp:effectExtent l="19050" t="19050" r="13970" b="24130"/>
            <wp:wrapTight wrapText="bothSides">
              <wp:wrapPolygon edited="0">
                <wp:start x="-66" y="-59"/>
                <wp:lineTo x="-66" y="21616"/>
                <wp:lineTo x="21582" y="21616"/>
                <wp:lineTo x="21582" y="-59"/>
                <wp:lineTo x="-66" y="-59"/>
              </wp:wrapPolygon>
            </wp:wrapTight>
            <wp:docPr id="996672404" name="Picture 1" descr="A screenshot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72404" name="Picture 1" descr="A screenshot of a flyer&#10;&#10;Description automatically generated"/>
                    <pic:cNvPicPr/>
                  </pic:nvPicPr>
                  <pic:blipFill rotWithShape="1">
                    <a:blip r:embed="rId12">
                      <a:extLst>
                        <a:ext uri="{28A0092B-C50C-407E-A947-70E740481C1C}">
                          <a14:useLocalDpi xmlns:a14="http://schemas.microsoft.com/office/drawing/2010/main" val="0"/>
                        </a:ext>
                      </a:extLst>
                    </a:blip>
                    <a:srcRect l="1365" t="1878" r="-1"/>
                    <a:stretch/>
                  </pic:blipFill>
                  <pic:spPr bwMode="auto">
                    <a:xfrm>
                      <a:off x="0" y="0"/>
                      <a:ext cx="6196330" cy="6967220"/>
                    </a:xfrm>
                    <a:prstGeom prst="rect">
                      <a:avLst/>
                    </a:prstGeom>
                    <a:ln>
                      <a:solidFill>
                        <a:srgbClr val="00B050"/>
                      </a:solidFill>
                    </a:ln>
                    <a:extLst>
                      <a:ext uri="{53640926-AAD7-44D8-BBD7-CCE9431645EC}">
                        <a14:shadowObscured xmlns:a14="http://schemas.microsoft.com/office/drawing/2010/main"/>
                      </a:ext>
                    </a:extLst>
                  </pic:spPr>
                </pic:pic>
              </a:graphicData>
            </a:graphic>
          </wp:anchor>
        </w:drawing>
      </w:r>
      <w:r w:rsidR="004B4A5B" w:rsidRPr="003135FE">
        <w:rPr>
          <w:rFonts w:ascii="Calibri" w:eastAsia="Calibri" w:hAnsi="Calibri"/>
          <w:noProof/>
          <w:snapToGrid/>
          <w:sz w:val="24"/>
          <w:szCs w:val="24"/>
          <w:lang w:eastAsia="en-GB"/>
        </w:rPr>
        <w:drawing>
          <wp:inline distT="0" distB="0" distL="0" distR="0" wp14:anchorId="2D9CCF17" wp14:editId="32F95A80">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0F3816E2" w14:textId="6AB52B6E" w:rsidR="00744BCA" w:rsidRDefault="00744BCA" w:rsidP="0081665C">
      <w:pPr>
        <w:rPr>
          <w:rFonts w:asciiTheme="minorHAnsi" w:hAnsiTheme="minorHAnsi"/>
          <w:b/>
          <w:bCs/>
          <w:sz w:val="24"/>
          <w:szCs w:val="24"/>
        </w:rPr>
      </w:pPr>
    </w:p>
    <w:p w14:paraId="4959D98C" w14:textId="1F19DD9B" w:rsidR="0081665C" w:rsidRPr="0081665C" w:rsidRDefault="0081665C" w:rsidP="0081665C">
      <w:pPr>
        <w:rPr>
          <w:rFonts w:asciiTheme="minorHAnsi" w:hAnsiTheme="minorHAnsi"/>
          <w:b/>
          <w:bCs/>
          <w:sz w:val="24"/>
          <w:szCs w:val="24"/>
        </w:rPr>
      </w:pPr>
    </w:p>
    <w:p w14:paraId="32FE20DB" w14:textId="35DBA342" w:rsidR="00D85920" w:rsidRPr="00D85920" w:rsidRDefault="00D85920" w:rsidP="00D85920">
      <w:pPr>
        <w:rPr>
          <w:rFonts w:ascii="Calibri" w:eastAsia="Calibri" w:hAnsi="Calibri" w:cs="Calibri"/>
          <w:snapToGrid/>
          <w:sz w:val="24"/>
          <w:szCs w:val="24"/>
          <w14:ligatures w14:val="standardContextual"/>
        </w:rPr>
      </w:pPr>
    </w:p>
    <w:p w14:paraId="51C100BE" w14:textId="48C8FB40" w:rsidR="004E5D39" w:rsidRDefault="004E5D39" w:rsidP="00A779B5">
      <w:pPr>
        <w:rPr>
          <w:rFonts w:asciiTheme="minorHAnsi" w:eastAsia="Calibri" w:hAnsiTheme="minorHAnsi" w:cstheme="minorHAnsi"/>
          <w:noProof/>
          <w:sz w:val="24"/>
          <w:szCs w:val="24"/>
          <w:lang w:eastAsia="en-GB"/>
        </w:rPr>
      </w:pPr>
      <w:r>
        <w:rPr>
          <w:rFonts w:asciiTheme="minorHAnsi" w:eastAsia="Calibri" w:hAnsiTheme="minorHAnsi" w:cstheme="minorHAnsi"/>
          <w:noProof/>
          <w:snapToGrid/>
          <w:sz w:val="24"/>
          <w:szCs w:val="24"/>
          <w:lang w:eastAsia="en-GB"/>
        </w:rPr>
        <w:lastRenderedPageBreak/>
        <w:drawing>
          <wp:inline distT="0" distB="0" distL="0" distR="0" wp14:anchorId="615BA27C" wp14:editId="260BD8AA">
            <wp:extent cx="6282055" cy="8886825"/>
            <wp:effectExtent l="95250" t="95250" r="99695" b="104775"/>
            <wp:docPr id="1346322706" name="Picture 1" descr="A poster for a winter coat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22706" name="Picture 1" descr="A poster for a winter coat exchan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2055" cy="8886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1E89BC8" w14:textId="0EAD3C42" w:rsidR="004B4A5B" w:rsidRDefault="00233C9D" w:rsidP="004B4A5B">
      <w:pPr>
        <w:jc w:val="center"/>
        <w:rPr>
          <w:rFonts w:asciiTheme="minorHAnsi" w:eastAsia="Calibri" w:hAnsiTheme="minorHAnsi" w:cstheme="minorHAnsi"/>
          <w:noProof/>
          <w:sz w:val="24"/>
          <w:szCs w:val="24"/>
          <w:lang w:eastAsia="en-GB"/>
        </w:rPr>
      </w:pPr>
      <w:r>
        <w:rPr>
          <w:noProof/>
          <w:lang w:eastAsia="en-GB"/>
        </w:rPr>
        <w:drawing>
          <wp:inline distT="0" distB="0" distL="0" distR="0" wp14:anchorId="12E43CA2" wp14:editId="448E459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p>
    <w:p w14:paraId="1E0A4F6E" w14:textId="74B3B6A3" w:rsidR="00997CEF" w:rsidRPr="003823A3" w:rsidRDefault="00997CEF" w:rsidP="00F91BA8">
      <w:pPr>
        <w:rPr>
          <w:rStyle w:val="Hyperlink"/>
          <w:rFonts w:asciiTheme="minorHAnsi" w:hAnsiTheme="minorHAnsi" w:cstheme="minorHAnsi"/>
          <w:sz w:val="16"/>
          <w:szCs w:val="16"/>
        </w:rPr>
      </w:pPr>
      <w:r w:rsidRPr="003823A3">
        <w:rPr>
          <w:rFonts w:asciiTheme="minorHAnsi" w:eastAsia="Calibri" w:hAnsiTheme="minorHAnsi" w:cstheme="minorHAnsi"/>
          <w:noProof/>
          <w:sz w:val="16"/>
          <w:szCs w:val="16"/>
          <w:lang w:eastAsia="en-GB"/>
        </w:rPr>
        <w:drawing>
          <wp:anchor distT="0" distB="0" distL="114300" distR="114300" simplePos="0" relativeHeight="251714569" behindDoc="1" locked="0" layoutInCell="1" allowOverlap="1" wp14:anchorId="3772F8EC" wp14:editId="6EC2B1CE">
            <wp:simplePos x="0" y="0"/>
            <wp:positionH relativeFrom="column">
              <wp:posOffset>-1905</wp:posOffset>
            </wp:positionH>
            <wp:positionV relativeFrom="paragraph">
              <wp:posOffset>46990</wp:posOffset>
            </wp:positionV>
            <wp:extent cx="828675" cy="809625"/>
            <wp:effectExtent l="0" t="0" r="9525" b="9525"/>
            <wp:wrapTight wrapText="bothSides">
              <wp:wrapPolygon edited="0">
                <wp:start x="0" y="0"/>
                <wp:lineTo x="0" y="21346"/>
                <wp:lineTo x="21352" y="21346"/>
                <wp:lineTo x="21352" y="0"/>
                <wp:lineTo x="0" y="0"/>
              </wp:wrapPolygon>
            </wp:wrapTight>
            <wp:docPr id="162490293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04D8F" w14:textId="3209759E" w:rsidR="00997CEF" w:rsidRP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Holiday Forum in a Day -</w:t>
      </w:r>
    </w:p>
    <w:p w14:paraId="0C7C067F" w14:textId="77777777" w:rsid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Saturday 24th February 2024</w:t>
      </w:r>
    </w:p>
    <w:p w14:paraId="15994FB9" w14:textId="2195C8DD"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Save the date! Join us on Zoom next February 24th for</w:t>
      </w:r>
      <w:r w:rsidRPr="00997CEF">
        <w:rPr>
          <w:rFonts w:asciiTheme="minorHAnsi" w:hAnsiTheme="minorHAnsi" w:cstheme="minorHAnsi"/>
          <w:color w:val="1F497D" w:themeColor="text2"/>
          <w:sz w:val="24"/>
          <w:szCs w:val="24"/>
        </w:rPr>
        <w:t xml:space="preserve"> </w:t>
      </w:r>
      <w:hyperlink r:id="rId16" w:tgtFrame="_blank" w:history="1">
        <w:r w:rsidRPr="00997CEF">
          <w:rPr>
            <w:rStyle w:val="Hyperlink"/>
            <w:rFonts w:asciiTheme="minorHAnsi" w:hAnsiTheme="minorHAnsi" w:cstheme="minorHAnsi"/>
            <w:b/>
            <w:bCs/>
            <w:i/>
            <w:iCs/>
            <w:sz w:val="24"/>
            <w:szCs w:val="24"/>
          </w:rPr>
          <w:t>HF in a Day</w:t>
        </w:r>
      </w:hyperlink>
      <w:r w:rsidRPr="00997CEF">
        <w:rPr>
          <w:rFonts w:asciiTheme="minorHAnsi" w:hAnsiTheme="minorHAnsi" w:cstheme="minorHAnsi"/>
          <w:color w:val="1F497D" w:themeColor="text2"/>
          <w:sz w:val="24"/>
          <w:szCs w:val="24"/>
        </w:rPr>
        <w:t xml:space="preserve"> </w:t>
      </w:r>
      <w:r w:rsidRPr="00997CEF">
        <w:rPr>
          <w:rFonts w:asciiTheme="minorHAnsi" w:hAnsiTheme="minorHAnsi" w:cstheme="minorHAnsi"/>
          <w:sz w:val="24"/>
          <w:szCs w:val="24"/>
        </w:rPr>
        <w:t>and have a taste of what to expect at next year’s summer conference.</w:t>
      </w:r>
    </w:p>
    <w:p w14:paraId="1ABB2756" w14:textId="5CF7FB0D" w:rsidR="00997CEF" w:rsidRDefault="00997CEF" w:rsidP="00997CEF">
      <w:pPr>
        <w:rPr>
          <w:rFonts w:asciiTheme="minorHAnsi" w:eastAsia="Calibri" w:hAnsiTheme="minorHAnsi" w:cstheme="minorHAnsi"/>
          <w:noProof/>
          <w:sz w:val="24"/>
          <w:szCs w:val="24"/>
          <w:lang w:eastAsia="en-GB"/>
        </w:rPr>
      </w:pPr>
      <w:r w:rsidRPr="007B1CAD">
        <w:rPr>
          <w:rFonts w:asciiTheme="minorHAnsi" w:eastAsia="Calibri" w:hAnsiTheme="minorHAnsi" w:cstheme="minorHAnsi"/>
          <w:noProof/>
          <w:sz w:val="24"/>
          <w:szCs w:val="24"/>
          <w:lang w:eastAsia="en-GB"/>
        </w:rPr>
        <w:drawing>
          <wp:anchor distT="0" distB="0" distL="114300" distR="114300" simplePos="0" relativeHeight="251713545" behindDoc="1" locked="0" layoutInCell="1" allowOverlap="1" wp14:anchorId="5B0CA4EC" wp14:editId="103D6ACA">
            <wp:simplePos x="0" y="0"/>
            <wp:positionH relativeFrom="column">
              <wp:posOffset>2675890</wp:posOffset>
            </wp:positionH>
            <wp:positionV relativeFrom="paragraph">
              <wp:posOffset>24765</wp:posOffset>
            </wp:positionV>
            <wp:extent cx="3520440" cy="2143125"/>
            <wp:effectExtent l="0" t="0" r="3810" b="9525"/>
            <wp:wrapTight wrapText="bothSides">
              <wp:wrapPolygon edited="0">
                <wp:start x="0" y="0"/>
                <wp:lineTo x="0" y="21504"/>
                <wp:lineTo x="21506" y="21504"/>
                <wp:lineTo x="21506" y="0"/>
                <wp:lineTo x="0" y="0"/>
              </wp:wrapPolygon>
            </wp:wrapTight>
            <wp:docPr id="449239145" name="Picture 5"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9145" name="Picture 5" descr="A person and person smil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044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The Holiday Forum team will be </w:t>
      </w:r>
      <w:r w:rsidRPr="00997CEF">
        <w:rPr>
          <w:rFonts w:asciiTheme="minorHAnsi" w:hAnsiTheme="minorHAnsi" w:cstheme="minorHAnsi"/>
          <w:sz w:val="24"/>
          <w:szCs w:val="24"/>
        </w:rPr>
        <w:t xml:space="preserve">joined by </w:t>
      </w:r>
      <w:r w:rsidRPr="00997CEF">
        <w:rPr>
          <w:rFonts w:asciiTheme="minorHAnsi" w:hAnsiTheme="minorHAnsi" w:cstheme="minorHAnsi"/>
          <w:b/>
          <w:bCs/>
          <w:sz w:val="24"/>
          <w:szCs w:val="24"/>
        </w:rPr>
        <w:t>Rev Fiona Bennett</w:t>
      </w:r>
      <w:r w:rsidRPr="00997CEF">
        <w:rPr>
          <w:rFonts w:asciiTheme="minorHAnsi" w:hAnsiTheme="minorHAnsi" w:cstheme="minorHAnsi"/>
          <w:sz w:val="24"/>
          <w:szCs w:val="24"/>
        </w:rPr>
        <w:t xml:space="preserve"> who leads our theme and </w:t>
      </w:r>
      <w:r w:rsidRPr="00997CEF">
        <w:rPr>
          <w:rFonts w:asciiTheme="minorHAnsi" w:hAnsiTheme="minorHAnsi" w:cstheme="minorHAnsi"/>
          <w:b/>
          <w:bCs/>
          <w:sz w:val="24"/>
          <w:szCs w:val="24"/>
        </w:rPr>
        <w:t>Rev Kuraone Mutimwii</w:t>
      </w:r>
      <w:r w:rsidRPr="00997CEF">
        <w:rPr>
          <w:rFonts w:asciiTheme="minorHAnsi" w:hAnsiTheme="minorHAnsi" w:cstheme="minorHAnsi"/>
          <w:sz w:val="24"/>
          <w:szCs w:val="24"/>
        </w:rPr>
        <w:t>, our worship leader. They’ll give us a flavour of their sessions to whet your appetite and there’ll be other things to get stuck in to throughout the morning and later in the evening (full timetable TBC).</w:t>
      </w:r>
      <w:r w:rsidRPr="00997CEF">
        <w:rPr>
          <w:rFonts w:asciiTheme="minorHAnsi" w:eastAsia="Calibri" w:hAnsiTheme="minorHAnsi" w:cstheme="minorHAnsi"/>
          <w:noProof/>
          <w:sz w:val="24"/>
          <w:szCs w:val="24"/>
          <w:lang w:eastAsia="en-GB"/>
        </w:rPr>
        <w:t xml:space="preserve"> </w:t>
      </w:r>
    </w:p>
    <w:p w14:paraId="1805CB1B" w14:textId="54CCA79B" w:rsidR="00346E75" w:rsidRPr="00346E75" w:rsidRDefault="00997CEF" w:rsidP="00346E75">
      <w:pPr>
        <w:rPr>
          <w:rFonts w:asciiTheme="minorHAnsi" w:hAnsiTheme="minorHAnsi" w:cstheme="minorHAnsi"/>
          <w:sz w:val="24"/>
          <w:szCs w:val="24"/>
        </w:rPr>
      </w:pPr>
      <w:r w:rsidRPr="00997CEF">
        <w:rPr>
          <w:rFonts w:asciiTheme="minorHAnsi" w:hAnsiTheme="minorHAnsi" w:cstheme="minorHAnsi"/>
          <w:b/>
          <w:bCs/>
          <w:sz w:val="24"/>
          <w:szCs w:val="24"/>
        </w:rPr>
        <w:t xml:space="preserve">The day will run in two parts: </w:t>
      </w:r>
      <w:r w:rsidRPr="00997CEF">
        <w:rPr>
          <w:rFonts w:asciiTheme="minorHAnsi" w:hAnsiTheme="minorHAnsi" w:cstheme="minorHAnsi"/>
          <w:sz w:val="24"/>
          <w:szCs w:val="24"/>
        </w:rPr>
        <w:t xml:space="preserve">from 9.30am-12.30pm and </w:t>
      </w:r>
      <w:r>
        <w:rPr>
          <w:rFonts w:asciiTheme="minorHAnsi" w:hAnsiTheme="minorHAnsi" w:cstheme="minorHAnsi"/>
          <w:sz w:val="24"/>
          <w:szCs w:val="24"/>
        </w:rPr>
        <w:t>then</w:t>
      </w:r>
      <w:r w:rsidRPr="00997CEF">
        <w:rPr>
          <w:rFonts w:asciiTheme="minorHAnsi" w:hAnsiTheme="minorHAnsi" w:cstheme="minorHAnsi"/>
          <w:sz w:val="24"/>
          <w:szCs w:val="24"/>
        </w:rPr>
        <w:t xml:space="preserve"> from 7.30pm-9.30pm (with the option to join from 6.30pm to meet and share dinner virtually). </w:t>
      </w:r>
      <w:r w:rsidR="00346E75" w:rsidRPr="00346E75">
        <w:rPr>
          <w:rFonts w:asciiTheme="minorHAnsi" w:hAnsiTheme="minorHAnsi" w:cstheme="minorHAnsi"/>
          <w:sz w:val="24"/>
          <w:szCs w:val="24"/>
        </w:rPr>
        <w:t>Feel free to drop in as you like throughout the day</w:t>
      </w:r>
      <w:r w:rsidR="00346E75">
        <w:rPr>
          <w:rFonts w:asciiTheme="minorHAnsi" w:hAnsiTheme="minorHAnsi" w:cstheme="minorHAnsi"/>
          <w:sz w:val="24"/>
          <w:szCs w:val="24"/>
        </w:rPr>
        <w:t xml:space="preserve"> </w:t>
      </w:r>
      <w:r w:rsidR="00346E75" w:rsidRPr="00346E75">
        <w:rPr>
          <w:rFonts w:asciiTheme="minorHAnsi" w:hAnsiTheme="minorHAnsi" w:cstheme="minorHAnsi"/>
          <w:sz w:val="24"/>
          <w:szCs w:val="24"/>
        </w:rPr>
        <w:t xml:space="preserve">using this zoom </w:t>
      </w:r>
      <w:r w:rsidR="00426C8D" w:rsidRPr="00346E75">
        <w:rPr>
          <w:rFonts w:asciiTheme="minorHAnsi" w:hAnsiTheme="minorHAnsi" w:cstheme="minorHAnsi"/>
          <w:sz w:val="24"/>
          <w:szCs w:val="24"/>
        </w:rPr>
        <w:t>link.</w:t>
      </w:r>
    </w:p>
    <w:p w14:paraId="01987D7E" w14:textId="241F771B" w:rsidR="00997CEF" w:rsidRPr="00997CEF" w:rsidRDefault="00EA65CB" w:rsidP="00346E75">
      <w:pPr>
        <w:rPr>
          <w:rFonts w:asciiTheme="minorHAnsi" w:hAnsiTheme="minorHAnsi" w:cstheme="minorHAnsi"/>
          <w:sz w:val="24"/>
          <w:szCs w:val="24"/>
        </w:rPr>
      </w:pPr>
      <w:hyperlink r:id="rId18" w:history="1">
        <w:r w:rsidR="00346E75" w:rsidRPr="00346E75">
          <w:rPr>
            <w:rStyle w:val="Hyperlink"/>
            <w:rFonts w:asciiTheme="minorHAnsi" w:hAnsiTheme="minorHAnsi" w:cstheme="minorHAnsi"/>
            <w:b/>
            <w:bCs/>
            <w:sz w:val="24"/>
            <w:szCs w:val="24"/>
          </w:rPr>
          <w:t>https://us06web.zoom.us/j/85672315058</w:t>
        </w:r>
      </w:hyperlink>
      <w:r w:rsidR="00346E75">
        <w:rPr>
          <w:rFonts w:asciiTheme="minorHAnsi" w:hAnsiTheme="minorHAnsi" w:cstheme="minorHAnsi"/>
          <w:sz w:val="24"/>
          <w:szCs w:val="24"/>
        </w:rPr>
        <w:t xml:space="preserve">, </w:t>
      </w:r>
      <w:r w:rsidR="00346E75" w:rsidRPr="00346E75">
        <w:rPr>
          <w:rFonts w:asciiTheme="minorHAnsi" w:hAnsiTheme="minorHAnsi" w:cstheme="minorHAnsi"/>
          <w:sz w:val="24"/>
          <w:szCs w:val="24"/>
        </w:rPr>
        <w:t>Meeting ID: 856 7231 5058</w:t>
      </w:r>
      <w:r w:rsidR="00346E75">
        <w:rPr>
          <w:rFonts w:asciiTheme="minorHAnsi" w:hAnsiTheme="minorHAnsi" w:cstheme="minorHAnsi"/>
          <w:sz w:val="24"/>
          <w:szCs w:val="24"/>
        </w:rPr>
        <w:t>.</w:t>
      </w:r>
    </w:p>
    <w:p w14:paraId="3FC7519D" w14:textId="534487D7" w:rsid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Don’t forget, places for the summer conference (Sunday 18</w:t>
      </w:r>
      <w:r w:rsidRPr="00997CEF">
        <w:rPr>
          <w:rFonts w:asciiTheme="minorHAnsi" w:hAnsiTheme="minorHAnsi" w:cstheme="minorHAnsi"/>
          <w:sz w:val="24"/>
          <w:szCs w:val="24"/>
          <w:vertAlign w:val="superscript"/>
        </w:rPr>
        <w:t>th</w:t>
      </w:r>
      <w:r>
        <w:rPr>
          <w:rFonts w:asciiTheme="minorHAnsi" w:hAnsiTheme="minorHAnsi" w:cstheme="minorHAnsi"/>
          <w:sz w:val="24"/>
          <w:szCs w:val="24"/>
        </w:rPr>
        <w:t xml:space="preserve"> to </w:t>
      </w:r>
      <w:r w:rsidRPr="00997CEF">
        <w:rPr>
          <w:rFonts w:asciiTheme="minorHAnsi" w:hAnsiTheme="minorHAnsi" w:cstheme="minorHAnsi"/>
          <w:sz w:val="24"/>
          <w:szCs w:val="24"/>
        </w:rPr>
        <w:t xml:space="preserve">Friday 23rd August 2024 at The Hayes &amp; online) are limited to just 100 this year and lots have been filled already, so </w:t>
      </w:r>
      <w:hyperlink r:id="rId19" w:history="1">
        <w:r w:rsidRPr="00997CEF">
          <w:rPr>
            <w:rStyle w:val="Hyperlink"/>
            <w:rFonts w:asciiTheme="minorHAnsi" w:hAnsiTheme="minorHAnsi" w:cstheme="minorHAnsi"/>
            <w:b/>
            <w:bCs/>
            <w:sz w:val="24"/>
            <w:szCs w:val="24"/>
          </w:rPr>
          <w:t>book early</w:t>
        </w:r>
      </w:hyperlink>
      <w:r w:rsidRPr="00997CEF">
        <w:rPr>
          <w:rFonts w:asciiTheme="minorHAnsi" w:hAnsiTheme="minorHAnsi" w:cstheme="minorHAnsi"/>
          <w:b/>
          <w:bCs/>
          <w:sz w:val="24"/>
          <w:szCs w:val="24"/>
        </w:rPr>
        <w:t xml:space="preserve"> </w:t>
      </w:r>
      <w:r w:rsidRPr="00997CEF">
        <w:rPr>
          <w:rFonts w:asciiTheme="minorHAnsi" w:hAnsiTheme="minorHAnsi" w:cstheme="minorHAnsi"/>
          <w:sz w:val="24"/>
          <w:szCs w:val="24"/>
        </w:rPr>
        <w:t>to avoid disappointment!</w:t>
      </w:r>
    </w:p>
    <w:p w14:paraId="2984C0CA" w14:textId="657109F8" w:rsidR="000D7ABC" w:rsidRDefault="00EA65CB" w:rsidP="00997CEF">
      <w:pPr>
        <w:rPr>
          <w:rFonts w:asciiTheme="minorHAnsi" w:hAnsiTheme="minorHAnsi" w:cstheme="minorHAnsi"/>
          <w:sz w:val="24"/>
          <w:szCs w:val="24"/>
        </w:rPr>
      </w:pPr>
      <w:r>
        <w:rPr>
          <w:rFonts w:asciiTheme="minorHAnsi" w:hAnsiTheme="minorHAnsi" w:cstheme="minorHAnsi"/>
          <w:sz w:val="20"/>
        </w:rPr>
        <w:pict w14:anchorId="6199D443">
          <v:rect id="_x0000_i1025" style="width:0;height:1.5pt" o:hralign="center" o:bullet="t" o:hrstd="t" o:hr="t" fillcolor="#a0a0a0" stroked="f"/>
        </w:pict>
      </w:r>
    </w:p>
    <w:p w14:paraId="39964B7B" w14:textId="77777777" w:rsidR="000D7ABC" w:rsidRDefault="000D7ABC" w:rsidP="000D7ABC"/>
    <w:p w14:paraId="55DA9203" w14:textId="77777777" w:rsidR="000D7ABC" w:rsidRPr="000D7ABC" w:rsidRDefault="000D7ABC" w:rsidP="000D7AB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D7ABC">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SAVE THE DATE!</w:t>
      </w:r>
    </w:p>
    <w:p w14:paraId="1A4236A3" w14:textId="6B9B5843" w:rsidR="000D7ABC" w:rsidRPr="000D7ABC" w:rsidRDefault="000D7ABC" w:rsidP="000D7ABC">
      <w:pPr>
        <w:jc w:val="center"/>
        <w:rPr>
          <w:b/>
          <w:bCs/>
          <w:sz w:val="30"/>
          <w:szCs w:val="30"/>
        </w:rPr>
      </w:pPr>
      <w:r w:rsidRPr="000D7ABC">
        <w:rPr>
          <w:b/>
          <w:bCs/>
          <w:sz w:val="30"/>
          <w:szCs w:val="30"/>
        </w:rPr>
        <w:t>Join us for an inspiring walk through the New Testament</w:t>
      </w:r>
    </w:p>
    <w:p w14:paraId="4B893916" w14:textId="4195FC66" w:rsidR="000D7ABC" w:rsidRPr="000D7ABC" w:rsidRDefault="000D7ABC" w:rsidP="000D7ABC">
      <w:pPr>
        <w:jc w:val="center"/>
        <w:rPr>
          <w:szCs w:val="22"/>
        </w:rPr>
      </w:pPr>
      <w:r w:rsidRPr="000D7ABC">
        <w:rPr>
          <w:noProof/>
          <w:sz w:val="30"/>
          <w:szCs w:val="30"/>
        </w:rPr>
        <w:drawing>
          <wp:anchor distT="0" distB="0" distL="114300" distR="114300" simplePos="0" relativeHeight="251759625" behindDoc="1" locked="0" layoutInCell="1" allowOverlap="1" wp14:anchorId="0BE13E33" wp14:editId="3594BC62">
            <wp:simplePos x="0" y="0"/>
            <wp:positionH relativeFrom="margin">
              <wp:posOffset>255270</wp:posOffset>
            </wp:positionH>
            <wp:positionV relativeFrom="paragraph">
              <wp:posOffset>100330</wp:posOffset>
            </wp:positionV>
            <wp:extent cx="3253105" cy="1333500"/>
            <wp:effectExtent l="0" t="0" r="4445" b="0"/>
            <wp:wrapTight wrapText="bothSides">
              <wp:wrapPolygon edited="0">
                <wp:start x="0" y="0"/>
                <wp:lineTo x="0" y="21291"/>
                <wp:lineTo x="21503" y="21291"/>
                <wp:lineTo x="21503" y="0"/>
                <wp:lineTo x="0" y="0"/>
              </wp:wrapPolygon>
            </wp:wrapTight>
            <wp:docPr id="50759724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7245" name="Picture 1" descr="A blue and black logo&#10;&#10;Description automatically generated"/>
                    <pic:cNvPicPr/>
                  </pic:nvPicPr>
                  <pic:blipFill rotWithShape="1">
                    <a:blip r:embed="rId20" cstate="print">
                      <a:extLst>
                        <a:ext uri="{28A0092B-C50C-407E-A947-70E740481C1C}">
                          <a14:useLocalDpi xmlns:a14="http://schemas.microsoft.com/office/drawing/2010/main" val="0"/>
                        </a:ext>
                      </a:extLst>
                    </a:blip>
                    <a:srcRect r="1031"/>
                    <a:stretch/>
                  </pic:blipFill>
                  <pic:spPr bwMode="auto">
                    <a:xfrm>
                      <a:off x="0" y="0"/>
                      <a:ext cx="325310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ABC">
        <w:rPr>
          <w:szCs w:val="22"/>
        </w:rPr>
        <w:t>“Relax and enjoy the journey as an experienced guide encourages you to see God’s Word through the ‘Big Picture’.  Our FUN and MEMORABLE sessions will help you learn with such CLARITY you’ll be able to retell the whole STORYLINE to a friend.</w:t>
      </w:r>
    </w:p>
    <w:p w14:paraId="7936BB64" w14:textId="672D2FA2" w:rsidR="000D7ABC" w:rsidRPr="000D7ABC" w:rsidRDefault="000D7ABC" w:rsidP="000D7ABC">
      <w:pPr>
        <w:jc w:val="center"/>
        <w:rPr>
          <w:szCs w:val="22"/>
        </w:rPr>
      </w:pPr>
      <w:r w:rsidRPr="000D7ABC">
        <w:rPr>
          <w:szCs w:val="22"/>
        </w:rPr>
        <w:t>We will also do our best to INSPIRE and EQUIP you to keep digging deeper.”</w:t>
      </w:r>
    </w:p>
    <w:p w14:paraId="43BFE3AA" w14:textId="77777777" w:rsidR="000D7ABC" w:rsidRDefault="000D7ABC" w:rsidP="000D7ABC"/>
    <w:p w14:paraId="3BC03C62" w14:textId="79EE57A1" w:rsidR="000C0417" w:rsidRDefault="000C0417" w:rsidP="000D7ABC">
      <w:pPr>
        <w:jc w:val="center"/>
        <w:rPr>
          <w:b/>
          <w:bCs/>
          <w:sz w:val="24"/>
          <w:szCs w:val="24"/>
        </w:rPr>
      </w:pPr>
      <w:r>
        <w:rPr>
          <w:b/>
          <w:bCs/>
          <w:sz w:val="24"/>
          <w:szCs w:val="24"/>
        </w:rPr>
        <w:t>One event over two days</w:t>
      </w:r>
    </w:p>
    <w:p w14:paraId="338DBFCF" w14:textId="7546E4B0" w:rsidR="000D7ABC" w:rsidRPr="000D7ABC" w:rsidRDefault="000D7ABC" w:rsidP="000D7ABC">
      <w:pPr>
        <w:jc w:val="center"/>
        <w:rPr>
          <w:b/>
          <w:bCs/>
          <w:sz w:val="24"/>
          <w:szCs w:val="24"/>
        </w:rPr>
      </w:pPr>
      <w:r w:rsidRPr="000D7ABC">
        <w:rPr>
          <w:b/>
          <w:bCs/>
          <w:sz w:val="24"/>
          <w:szCs w:val="24"/>
        </w:rPr>
        <w:t>Friday 12</w:t>
      </w:r>
      <w:r w:rsidRPr="000D7ABC">
        <w:rPr>
          <w:b/>
          <w:bCs/>
          <w:sz w:val="24"/>
          <w:szCs w:val="24"/>
          <w:vertAlign w:val="superscript"/>
        </w:rPr>
        <w:t>th</w:t>
      </w:r>
      <w:r w:rsidRPr="000D7ABC">
        <w:rPr>
          <w:b/>
          <w:bCs/>
          <w:sz w:val="24"/>
          <w:szCs w:val="24"/>
        </w:rPr>
        <w:t xml:space="preserve"> April 2024  7 - 9.15pm  </w:t>
      </w:r>
      <w:r w:rsidRPr="000D7ABC">
        <w:rPr>
          <w:b/>
          <w:bCs/>
          <w:sz w:val="24"/>
          <w:szCs w:val="24"/>
          <w:u w:val="thick"/>
        </w:rPr>
        <w:t>AND</w:t>
      </w:r>
      <w:r w:rsidRPr="000D7ABC">
        <w:rPr>
          <w:b/>
          <w:bCs/>
          <w:sz w:val="24"/>
          <w:szCs w:val="24"/>
        </w:rPr>
        <w:t xml:space="preserve">  Saturday 13</w:t>
      </w:r>
      <w:r w:rsidRPr="000D7ABC">
        <w:rPr>
          <w:b/>
          <w:bCs/>
          <w:sz w:val="24"/>
          <w:szCs w:val="24"/>
          <w:vertAlign w:val="superscript"/>
        </w:rPr>
        <w:t>th</w:t>
      </w:r>
      <w:r w:rsidRPr="000D7ABC">
        <w:rPr>
          <w:b/>
          <w:bCs/>
          <w:sz w:val="24"/>
          <w:szCs w:val="24"/>
        </w:rPr>
        <w:t xml:space="preserve"> April 2024  9.30am - 1pm</w:t>
      </w:r>
    </w:p>
    <w:p w14:paraId="600433E0" w14:textId="77777777" w:rsidR="000D7ABC" w:rsidRPr="000D7ABC" w:rsidRDefault="000D7ABC" w:rsidP="000D7ABC">
      <w:pPr>
        <w:tabs>
          <w:tab w:val="left" w:pos="3315"/>
          <w:tab w:val="center" w:pos="5233"/>
        </w:tabs>
        <w:rPr>
          <w:b/>
          <w:bCs/>
          <w:sz w:val="24"/>
          <w:szCs w:val="24"/>
        </w:rPr>
      </w:pPr>
      <w:r w:rsidRPr="000D7ABC">
        <w:rPr>
          <w:b/>
          <w:bCs/>
          <w:sz w:val="24"/>
          <w:szCs w:val="24"/>
        </w:rPr>
        <w:tab/>
        <w:t xml:space="preserve">at </w:t>
      </w:r>
      <w:r w:rsidRPr="000D7ABC">
        <w:rPr>
          <w:b/>
          <w:bCs/>
          <w:sz w:val="24"/>
          <w:szCs w:val="24"/>
        </w:rPr>
        <w:tab/>
        <w:t>Bilton Grange URC, Harrogate</w:t>
      </w:r>
    </w:p>
    <w:p w14:paraId="1C4703C0" w14:textId="77777777" w:rsidR="000D7ABC" w:rsidRPr="000D7ABC" w:rsidRDefault="000D7ABC" w:rsidP="000D7ABC">
      <w:pPr>
        <w:jc w:val="center"/>
        <w:rPr>
          <w:b/>
          <w:bCs/>
          <w:sz w:val="24"/>
          <w:szCs w:val="24"/>
        </w:rPr>
      </w:pPr>
    </w:p>
    <w:p w14:paraId="6B679B63" w14:textId="37908981" w:rsidR="000D7ABC" w:rsidRPr="000D7ABC" w:rsidRDefault="000D7ABC" w:rsidP="000D7ABC">
      <w:pPr>
        <w:jc w:val="center"/>
        <w:rPr>
          <w:b/>
          <w:bCs/>
          <w:sz w:val="24"/>
          <w:szCs w:val="24"/>
        </w:rPr>
      </w:pPr>
      <w:r w:rsidRPr="000D7ABC">
        <w:rPr>
          <w:b/>
          <w:bCs/>
          <w:sz w:val="24"/>
          <w:szCs w:val="24"/>
        </w:rPr>
        <w:t>For further details</w:t>
      </w:r>
      <w:r w:rsidR="000C0417">
        <w:rPr>
          <w:b/>
          <w:bCs/>
          <w:sz w:val="24"/>
          <w:szCs w:val="24"/>
        </w:rPr>
        <w:t xml:space="preserve"> and to book please</w:t>
      </w:r>
      <w:r w:rsidRPr="000D7ABC">
        <w:rPr>
          <w:b/>
          <w:bCs/>
          <w:sz w:val="24"/>
          <w:szCs w:val="24"/>
        </w:rPr>
        <w:t xml:space="preserve"> contact Caroline Butler (Knaresborough URC) </w:t>
      </w:r>
    </w:p>
    <w:p w14:paraId="7B89508D" w14:textId="5482DCFD" w:rsidR="001B2AAE" w:rsidRPr="00744BCA" w:rsidRDefault="000D7ABC" w:rsidP="00744BCA">
      <w:pPr>
        <w:jc w:val="center"/>
        <w:rPr>
          <w:b/>
          <w:bCs/>
          <w:sz w:val="24"/>
          <w:szCs w:val="24"/>
        </w:rPr>
      </w:pPr>
      <w:r w:rsidRPr="000D7ABC">
        <w:rPr>
          <w:b/>
          <w:bCs/>
          <w:sz w:val="24"/>
          <w:szCs w:val="24"/>
        </w:rPr>
        <w:t>Tel: 07904 509802     Email: butler.caroline@outlook.com</w:t>
      </w:r>
    </w:p>
    <w:p w14:paraId="4ADAA566" w14:textId="18466B1F" w:rsidR="003D53EE" w:rsidRDefault="003D53EE" w:rsidP="003D53EE">
      <w:pPr>
        <w:jc w:val="center"/>
        <w:rPr>
          <w:rFonts w:ascii="Calibri" w:eastAsia="Calibri" w:hAnsi="Calibri" w:cs="Calibri"/>
          <w:b/>
          <w:bCs/>
          <w:snapToGrid/>
          <w:color w:val="984806" w:themeColor="accent6" w:themeShade="80"/>
          <w:sz w:val="48"/>
          <w:szCs w:val="48"/>
          <w14:ligatures w14:val="standardContextual"/>
        </w:rPr>
      </w:pPr>
      <w:r w:rsidRPr="003D53EE">
        <w:rPr>
          <w:rFonts w:ascii="Calibri" w:eastAsia="Calibri" w:hAnsi="Calibri" w:cs="Calibri"/>
          <w:b/>
          <w:bCs/>
          <w:snapToGrid/>
          <w:color w:val="984806" w:themeColor="accent6" w:themeShade="80"/>
          <w:sz w:val="48"/>
          <w:szCs w:val="48"/>
          <w14:ligatures w14:val="standardContextual"/>
        </w:rPr>
        <w:t>TURIN SHROUD EXHIBITION COMES TO THE BRIDGE CHURCH</w:t>
      </w:r>
    </w:p>
    <w:p w14:paraId="05AB919D" w14:textId="256B76A1" w:rsidR="00147AEF" w:rsidRPr="00147AEF" w:rsidRDefault="00147AEF" w:rsidP="00147AEF">
      <w:pPr>
        <w:jc w:val="center"/>
        <w:rPr>
          <w:rFonts w:ascii="&gt;" w:hAnsi="&gt;"/>
          <w:b/>
          <w:bCs/>
          <w:i/>
          <w:iCs/>
          <w:sz w:val="28"/>
          <w:szCs w:val="28"/>
        </w:rPr>
      </w:pPr>
      <w:r w:rsidRPr="00147AEF">
        <w:rPr>
          <w:rFonts w:ascii="&gt;" w:hAnsi="&gt;"/>
          <w:b/>
          <w:bCs/>
          <w:i/>
          <w:iCs/>
          <w:sz w:val="28"/>
          <w:szCs w:val="28"/>
        </w:rPr>
        <w:t>An exhibition around one of the most famous religious artefacts in history is coming to the Bridge Church</w:t>
      </w:r>
    </w:p>
    <w:p w14:paraId="5CB99979" w14:textId="0494B365" w:rsidR="003D53EE" w:rsidRDefault="00147AEF" w:rsidP="003D53EE">
      <w:r w:rsidRPr="003D53EE">
        <w:rPr>
          <w:rFonts w:ascii="Calibri" w:eastAsia="Calibri" w:hAnsi="Calibri" w:cs="Calibri"/>
          <w:b/>
          <w:bCs/>
          <w:noProof/>
          <w:snapToGrid/>
          <w:sz w:val="48"/>
          <w:szCs w:val="48"/>
        </w:rPr>
        <w:drawing>
          <wp:anchor distT="0" distB="0" distL="114300" distR="114300" simplePos="0" relativeHeight="251768841" behindDoc="1" locked="0" layoutInCell="1" allowOverlap="1" wp14:anchorId="34CF415C" wp14:editId="3A0B34FE">
            <wp:simplePos x="0" y="0"/>
            <wp:positionH relativeFrom="column">
              <wp:posOffset>-20955</wp:posOffset>
            </wp:positionH>
            <wp:positionV relativeFrom="paragraph">
              <wp:posOffset>66040</wp:posOffset>
            </wp:positionV>
            <wp:extent cx="4928870" cy="6972300"/>
            <wp:effectExtent l="0" t="0" r="5080" b="0"/>
            <wp:wrapTight wrapText="bothSides">
              <wp:wrapPolygon edited="0">
                <wp:start x="0" y="0"/>
                <wp:lineTo x="0" y="21541"/>
                <wp:lineTo x="21539" y="21541"/>
                <wp:lineTo x="21539" y="0"/>
                <wp:lineTo x="0" y="0"/>
              </wp:wrapPolygon>
            </wp:wrapTight>
            <wp:docPr id="646000376" name="Picture 1" descr="A poster for a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0376" name="Picture 1" descr="A poster for a exhibi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8870" cy="6972300"/>
                    </a:xfrm>
                    <a:prstGeom prst="rect">
                      <a:avLst/>
                    </a:prstGeom>
                  </pic:spPr>
                </pic:pic>
              </a:graphicData>
            </a:graphic>
            <wp14:sizeRelH relativeFrom="margin">
              <wp14:pctWidth>0</wp14:pctWidth>
            </wp14:sizeRelH>
            <wp14:sizeRelV relativeFrom="margin">
              <wp14:pctHeight>0</wp14:pctHeight>
            </wp14:sizeRelV>
          </wp:anchor>
        </w:drawing>
      </w:r>
      <w:r w:rsidR="003D53EE" w:rsidRPr="003D53EE">
        <w:rPr>
          <w:rFonts w:ascii="Calibri" w:eastAsia="Calibri" w:hAnsi="Calibri" w:cs="Calibri"/>
          <w:snapToGrid/>
          <w:sz w:val="24"/>
          <w:szCs w:val="24"/>
          <w14:ligatures w14:val="standardContextual"/>
        </w:rPr>
        <w:t>Visitors to the Bridge Church</w:t>
      </w:r>
      <w:r w:rsidR="003D53EE">
        <w:rPr>
          <w:rFonts w:ascii="Calibri" w:eastAsia="Calibri" w:hAnsi="Calibri" w:cs="Calibri"/>
          <w:snapToGrid/>
          <w:sz w:val="24"/>
          <w:szCs w:val="24"/>
          <w14:ligatures w14:val="standardContextual"/>
        </w:rPr>
        <w:t>, Otley,</w:t>
      </w:r>
      <w:r w:rsidR="003D53EE" w:rsidRPr="003D53EE">
        <w:rPr>
          <w:rFonts w:ascii="Calibri" w:eastAsia="Calibri" w:hAnsi="Calibri" w:cs="Calibri"/>
          <w:snapToGrid/>
          <w:sz w:val="24"/>
          <w:szCs w:val="24"/>
          <w14:ligatures w14:val="standardContextual"/>
        </w:rPr>
        <w:t xml:space="preserve"> will be able to see a full-sized replica of the </w:t>
      </w:r>
      <w:r w:rsidR="00026040" w:rsidRPr="003D53EE">
        <w:rPr>
          <w:rFonts w:ascii="Calibri" w:eastAsia="Calibri" w:hAnsi="Calibri" w:cs="Calibri"/>
          <w:snapToGrid/>
          <w:sz w:val="24"/>
          <w:szCs w:val="24"/>
          <w14:ligatures w14:val="standardContextual"/>
        </w:rPr>
        <w:t>world-famous</w:t>
      </w:r>
      <w:r w:rsidR="003D53EE" w:rsidRPr="003D53EE">
        <w:rPr>
          <w:rFonts w:ascii="Calibri" w:eastAsia="Calibri" w:hAnsi="Calibri" w:cs="Calibri"/>
          <w:snapToGrid/>
          <w:sz w:val="24"/>
          <w:szCs w:val="24"/>
          <w14:ligatures w14:val="standardContextual"/>
        </w:rPr>
        <w:t xml:space="preserve"> Shroud of Turin as part of a fascinating exhibition which will be on display in the sanctuary from Friday 16th February to Friday 1st March.</w:t>
      </w:r>
      <w:r w:rsidR="003D53EE" w:rsidRPr="003D53EE">
        <w:t xml:space="preserve"> </w:t>
      </w:r>
    </w:p>
    <w:p w14:paraId="0DB5F1F0" w14:textId="1943E51F" w:rsidR="003D53EE" w:rsidRDefault="003D53EE" w:rsidP="003D53EE">
      <w:pPr>
        <w:rPr>
          <w:rFonts w:ascii="Calibri" w:eastAsia="Calibri" w:hAnsi="Calibri" w:cs="Calibri"/>
          <w:snapToGrid/>
          <w:sz w:val="24"/>
          <w:szCs w:val="24"/>
          <w14:ligatures w14:val="standardContextual"/>
        </w:rPr>
      </w:pPr>
      <w:r w:rsidRPr="003D53EE">
        <w:rPr>
          <w:rFonts w:ascii="Calibri" w:eastAsia="Calibri" w:hAnsi="Calibri" w:cs="Calibri"/>
          <w:snapToGrid/>
          <w:sz w:val="24"/>
          <w:szCs w:val="24"/>
          <w14:ligatures w14:val="standardContextual"/>
        </w:rPr>
        <w:t>The actual Shroud is housed in the cathedral in the Italian city of Turin and is a length of linen cloth that bears a faint image of the front and back of a man.</w:t>
      </w:r>
    </w:p>
    <w:p w14:paraId="180F477A" w14:textId="175E78A5" w:rsidR="003D53EE" w:rsidRDefault="003D53EE" w:rsidP="003D53EE">
      <w:pPr>
        <w:rPr>
          <w:rFonts w:ascii="Calibri" w:eastAsia="Calibri" w:hAnsi="Calibri" w:cs="Calibri"/>
          <w:snapToGrid/>
          <w:sz w:val="24"/>
          <w:szCs w:val="24"/>
          <w14:ligatures w14:val="standardContextual"/>
        </w:rPr>
      </w:pPr>
      <w:r w:rsidRPr="003D53EE">
        <w:rPr>
          <w:rFonts w:ascii="Calibri" w:eastAsia="Calibri" w:hAnsi="Calibri" w:cs="Calibri"/>
          <w:snapToGrid/>
          <w:sz w:val="24"/>
          <w:szCs w:val="24"/>
          <w14:ligatures w14:val="standardContextual"/>
        </w:rPr>
        <w:t>It has been venerated for centuries, especially by members of the Catholic Church, as the actual burial shroud used to wrap the body of Jesus of Nazareth after his crucifixion, and upon which his bodily image is miraculously imprinted.</w:t>
      </w:r>
    </w:p>
    <w:p w14:paraId="42FA3CB4" w14:textId="1F3D1422" w:rsidR="003D53EE" w:rsidRDefault="003D53EE" w:rsidP="003D53EE">
      <w:pPr>
        <w:rPr>
          <w:rFonts w:ascii="Calibri" w:eastAsia="Calibri" w:hAnsi="Calibri" w:cs="Calibri"/>
          <w:snapToGrid/>
          <w:sz w:val="24"/>
          <w:szCs w:val="24"/>
          <w14:ligatures w14:val="standardContextual"/>
        </w:rPr>
      </w:pPr>
      <w:r w:rsidRPr="003D53EE">
        <w:rPr>
          <w:rFonts w:ascii="Calibri" w:eastAsia="Calibri" w:hAnsi="Calibri" w:cs="Calibri"/>
          <w:snapToGrid/>
          <w:sz w:val="24"/>
          <w:szCs w:val="24"/>
          <w14:ligatures w14:val="standardContextual"/>
        </w:rPr>
        <w:t>As well as a full-sized replica of the Shroud of Turin, the exhibition will also feature other fascinating displays and detailed information boards, which cover evidence revealed by historical and scientific research, explaining how the Shroud’s image and bloodstains align with Gospel accounts.</w:t>
      </w:r>
    </w:p>
    <w:p w14:paraId="06BEB060" w14:textId="121F5EDE" w:rsidR="003D53EE" w:rsidRDefault="003D53EE" w:rsidP="003D53EE">
      <w:pPr>
        <w:rPr>
          <w:rFonts w:ascii="Calibri" w:eastAsia="Calibri" w:hAnsi="Calibri" w:cs="Calibri"/>
          <w:snapToGrid/>
          <w:sz w:val="24"/>
          <w:szCs w:val="24"/>
          <w14:ligatures w14:val="standardContextual"/>
        </w:rPr>
      </w:pPr>
      <w:r w:rsidRPr="003D53EE">
        <w:rPr>
          <w:rFonts w:ascii="Calibri" w:eastAsia="Calibri" w:hAnsi="Calibri" w:cs="Calibri"/>
          <w:snapToGrid/>
          <w:sz w:val="24"/>
          <w:szCs w:val="24"/>
          <w14:ligatures w14:val="standardContextual"/>
        </w:rPr>
        <w:t xml:space="preserve">Minister </w:t>
      </w:r>
      <w:r>
        <w:rPr>
          <w:rFonts w:ascii="Calibri" w:eastAsia="Calibri" w:hAnsi="Calibri" w:cs="Calibri"/>
          <w:snapToGrid/>
          <w:sz w:val="24"/>
          <w:szCs w:val="24"/>
          <w14:ligatures w14:val="standardContextual"/>
        </w:rPr>
        <w:t xml:space="preserve">at </w:t>
      </w:r>
      <w:r w:rsidRPr="003D53EE">
        <w:rPr>
          <w:rFonts w:ascii="Calibri" w:eastAsia="Calibri" w:hAnsi="Calibri" w:cs="Calibri"/>
          <w:snapToGrid/>
          <w:sz w:val="24"/>
          <w:szCs w:val="24"/>
          <w14:ligatures w14:val="standardContextual"/>
        </w:rPr>
        <w:t>the Bridge Church, Rev Jason McCullagh</w:t>
      </w:r>
      <w:r>
        <w:rPr>
          <w:rFonts w:ascii="Calibri" w:eastAsia="Calibri" w:hAnsi="Calibri" w:cs="Calibri"/>
          <w:snapToGrid/>
          <w:sz w:val="24"/>
          <w:szCs w:val="24"/>
          <w14:ligatures w14:val="standardContextual"/>
        </w:rPr>
        <w:t>,</w:t>
      </w:r>
      <w:r w:rsidRPr="003D53EE">
        <w:rPr>
          <w:rFonts w:ascii="Calibri" w:eastAsia="Calibri" w:hAnsi="Calibri" w:cs="Calibri"/>
          <w:snapToGrid/>
          <w:sz w:val="24"/>
          <w:szCs w:val="24"/>
          <w14:ligatures w14:val="standardContextual"/>
        </w:rPr>
        <w:t xml:space="preserve"> said ‘we are thrilled to be hosting this incredible exhibition in the Bridge Church, and we hope that it will be visited by many people over the fortnight</w:t>
      </w:r>
      <w:r>
        <w:rPr>
          <w:rFonts w:ascii="Calibri" w:eastAsia="Calibri" w:hAnsi="Calibri" w:cs="Calibri"/>
          <w:snapToGrid/>
          <w:sz w:val="24"/>
          <w:szCs w:val="24"/>
          <w14:ligatures w14:val="standardContextual"/>
        </w:rPr>
        <w:t>.</w:t>
      </w:r>
    </w:p>
    <w:p w14:paraId="2EF41709" w14:textId="5F605937" w:rsidR="003D53EE" w:rsidRPr="003D53EE" w:rsidRDefault="00927959" w:rsidP="003D53EE">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For more information of other activities at the Bridge Church, please visit </w:t>
      </w:r>
      <w:hyperlink r:id="rId22" w:history="1">
        <w:r w:rsidRPr="009C29C2">
          <w:rPr>
            <w:rStyle w:val="Hyperlink"/>
            <w:rFonts w:ascii="Calibri" w:eastAsia="Calibri" w:hAnsi="Calibri" w:cs="Calibri"/>
            <w:b/>
            <w:bCs/>
            <w:snapToGrid/>
            <w:sz w:val="24"/>
            <w:szCs w:val="24"/>
            <w14:ligatures w14:val="standardContextual"/>
          </w:rPr>
          <w:t>Otley Bridge Church</w:t>
        </w:r>
      </w:hyperlink>
      <w:r w:rsidRPr="009C29C2">
        <w:rPr>
          <w:rFonts w:ascii="Calibri" w:eastAsia="Calibri" w:hAnsi="Calibri" w:cs="Calibri"/>
          <w:b/>
          <w:bCs/>
          <w:snapToGrid/>
          <w:sz w:val="24"/>
          <w:szCs w:val="24"/>
          <w14:ligatures w14:val="standardContextual"/>
        </w:rPr>
        <w:t>.</w:t>
      </w:r>
    </w:p>
    <w:p w14:paraId="2BFCCAE5" w14:textId="1E52CA4C" w:rsidR="005911FB" w:rsidRPr="005911FB" w:rsidRDefault="003009F9" w:rsidP="00F77D85">
      <w:pPr>
        <w:rPr>
          <w:rFonts w:asciiTheme="minorHAnsi" w:hAnsiTheme="minorHAnsi" w:cstheme="minorHAnsi"/>
          <w:b/>
          <w:bCs/>
          <w:vanish/>
          <w:color w:val="0070C0"/>
          <w:sz w:val="48"/>
          <w:szCs w:val="48"/>
          <w:u w:val="single"/>
        </w:rPr>
      </w:pPr>
      <w:r>
        <w:rPr>
          <w:noProof/>
          <w:lang w:eastAsia="en-GB"/>
        </w:rPr>
        <w:drawing>
          <wp:inline distT="0" distB="0" distL="0" distR="0" wp14:anchorId="7660E695" wp14:editId="2D0EF3A1">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56ABF9E" w14:textId="77777777" w:rsidR="00B57AEB" w:rsidRDefault="00B57AEB" w:rsidP="00B57AEB">
      <w:pPr>
        <w:contextualSpacing/>
        <w:jc w:val="both"/>
        <w:rPr>
          <w:rStyle w:val="Hyperlink"/>
          <w:rFonts w:asciiTheme="minorHAnsi" w:hAnsiTheme="minorHAnsi" w:cstheme="minorHAnsi"/>
          <w:sz w:val="24"/>
          <w:szCs w:val="24"/>
        </w:rPr>
      </w:pPr>
    </w:p>
    <w:p w14:paraId="5AB8C64B" w14:textId="5893C385" w:rsidR="004D471E" w:rsidRDefault="004D471E" w:rsidP="008805ED">
      <w:pPr>
        <w:rPr>
          <w:rFonts w:asciiTheme="minorHAnsi" w:hAnsiTheme="minorHAnsi"/>
          <w:sz w:val="24"/>
          <w:szCs w:val="24"/>
        </w:rPr>
      </w:pPr>
      <w:r w:rsidRPr="00883770">
        <w:rPr>
          <w:rFonts w:ascii="Times New Roman" w:hAnsi="Times New Roman"/>
          <w:noProof/>
          <w:snapToGrid/>
          <w:sz w:val="24"/>
          <w:szCs w:val="24"/>
          <w:lang w:eastAsia="en-GB"/>
        </w:rPr>
        <w:t xml:space="preserve"> </w:t>
      </w:r>
    </w:p>
    <w:p w14:paraId="583DAF8D" w14:textId="1A7AC449" w:rsidR="00A93030" w:rsidRPr="000C0417" w:rsidRDefault="00A93030" w:rsidP="000C0417">
      <w:pPr>
        <w:shd w:val="clear" w:color="auto" w:fill="FFFFFF"/>
        <w:jc w:val="center"/>
        <w:rPr>
          <w:rFonts w:asciiTheme="minorHAnsi" w:eastAsia="Aptos" w:hAnsiTheme="minorHAnsi" w:cstheme="minorHAnsi"/>
          <w:b/>
          <w:bCs/>
          <w:snapToGrid/>
          <w:color w:val="C00000"/>
          <w:sz w:val="40"/>
          <w:szCs w:val="40"/>
          <w:lang w:eastAsia="en-GB"/>
        </w:rPr>
      </w:pPr>
      <w:r w:rsidRPr="000C0417">
        <w:rPr>
          <w:rFonts w:asciiTheme="minorHAnsi" w:eastAsia="Aptos" w:hAnsiTheme="minorHAnsi" w:cstheme="minorHAnsi"/>
          <w:b/>
          <w:bCs/>
          <w:snapToGrid/>
          <w:color w:val="C00000"/>
          <w:sz w:val="40"/>
          <w:szCs w:val="40"/>
          <w:lang w:eastAsia="en-GB"/>
        </w:rPr>
        <w:t>February is the month to find out more about Godly Play in Yorkshire!</w:t>
      </w:r>
    </w:p>
    <w:p w14:paraId="51849F98" w14:textId="4DDA262B" w:rsidR="00A93030" w:rsidRPr="000C0417" w:rsidRDefault="00A93030" w:rsidP="000C0417">
      <w:pPr>
        <w:shd w:val="clear" w:color="auto" w:fill="FFFFFF"/>
        <w:jc w:val="center"/>
        <w:rPr>
          <w:rFonts w:asciiTheme="minorHAnsi" w:eastAsia="Aptos" w:hAnsiTheme="minorHAnsi" w:cstheme="minorHAnsi"/>
          <w:snapToGrid/>
          <w:color w:val="050505"/>
          <w:sz w:val="24"/>
          <w:szCs w:val="24"/>
          <w:lang w:eastAsia="en-GB"/>
        </w:rPr>
      </w:pPr>
      <w:r w:rsidRPr="000C0417">
        <w:rPr>
          <w:rFonts w:asciiTheme="minorHAnsi" w:eastAsia="Aptos" w:hAnsiTheme="minorHAnsi" w:cstheme="minorHAnsi"/>
          <w:snapToGrid/>
          <w:color w:val="050505"/>
          <w:sz w:val="24"/>
          <w:szCs w:val="24"/>
          <w:lang w:eastAsia="en-GB"/>
        </w:rPr>
        <w:t>Godly Play is a unique approach to storytelling in a way that nurtures spirituality and creativity, and allows children to be curious about scripture and the stories of Jesus.</w:t>
      </w:r>
    </w:p>
    <w:p w14:paraId="40966B0A" w14:textId="2B0A24A8" w:rsidR="00A93030" w:rsidRPr="00A93030" w:rsidRDefault="00A93030" w:rsidP="00A93030">
      <w:pPr>
        <w:shd w:val="clear" w:color="auto" w:fill="FFFFFF"/>
        <w:rPr>
          <w:rFonts w:ascii="inherit" w:eastAsia="Aptos" w:hAnsi="inherit" w:cs="Aptos"/>
          <w:snapToGrid/>
          <w:color w:val="050505"/>
          <w:sz w:val="26"/>
          <w:szCs w:val="26"/>
          <w:lang w:eastAsia="en-GB"/>
        </w:rPr>
      </w:pPr>
    </w:p>
    <w:p w14:paraId="65953745" w14:textId="3F2D0C7C" w:rsidR="00A93030" w:rsidRPr="000C0417" w:rsidRDefault="000C0417" w:rsidP="00A93030">
      <w:pPr>
        <w:shd w:val="clear" w:color="auto" w:fill="FFFFFF"/>
        <w:rPr>
          <w:rFonts w:asciiTheme="minorHAnsi" w:eastAsia="Aptos" w:hAnsiTheme="minorHAnsi" w:cstheme="minorHAnsi"/>
          <w:snapToGrid/>
          <w:color w:val="C55A11"/>
          <w:sz w:val="24"/>
          <w:szCs w:val="24"/>
          <w:lang w:eastAsia="en-GB"/>
        </w:rPr>
      </w:pPr>
      <w:r w:rsidRPr="00A93030">
        <w:rPr>
          <w:rFonts w:ascii="Aptos" w:eastAsia="Aptos" w:hAnsi="Aptos" w:cs="Aptos"/>
          <w:noProof/>
          <w:snapToGrid/>
          <w:color w:val="ED7D31"/>
          <w:sz w:val="26"/>
          <w:szCs w:val="26"/>
          <w14:ligatures w14:val="standardContextual"/>
        </w:rPr>
        <w:drawing>
          <wp:anchor distT="0" distB="0" distL="114300" distR="114300" simplePos="0" relativeHeight="251761673" behindDoc="1" locked="0" layoutInCell="1" allowOverlap="1" wp14:anchorId="1A041282" wp14:editId="2E209E52">
            <wp:simplePos x="0" y="0"/>
            <wp:positionH relativeFrom="column">
              <wp:posOffset>3665220</wp:posOffset>
            </wp:positionH>
            <wp:positionV relativeFrom="paragraph">
              <wp:posOffset>53340</wp:posOffset>
            </wp:positionV>
            <wp:extent cx="2552700" cy="2139950"/>
            <wp:effectExtent l="19050" t="19050" r="19050" b="12700"/>
            <wp:wrapTight wrapText="bothSides">
              <wp:wrapPolygon edited="0">
                <wp:start x="-161" y="-192"/>
                <wp:lineTo x="-161" y="21536"/>
                <wp:lineTo x="21600" y="21536"/>
                <wp:lineTo x="21600" y="-192"/>
                <wp:lineTo x="-161" y="-192"/>
              </wp:wrapPolygon>
            </wp:wrapTight>
            <wp:docPr id="6" name="Picture 73073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3505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52700" cy="213995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00A93030" w:rsidRPr="000C0417">
        <w:rPr>
          <w:rFonts w:asciiTheme="minorHAnsi" w:eastAsia="Aptos" w:hAnsiTheme="minorHAnsi" w:cstheme="minorHAnsi"/>
          <w:snapToGrid/>
          <w:color w:val="C55A11"/>
          <w:sz w:val="24"/>
          <w:szCs w:val="24"/>
          <w:lang w:eastAsia="en-GB"/>
        </w:rPr>
        <w:t xml:space="preserve">Richard Knott will be with us on </w:t>
      </w:r>
      <w:r w:rsidR="00A93030" w:rsidRPr="000C0417">
        <w:rPr>
          <w:rFonts w:asciiTheme="minorHAnsi" w:eastAsia="Aptos" w:hAnsiTheme="minorHAnsi" w:cstheme="minorHAnsi"/>
          <w:b/>
          <w:bCs/>
          <w:snapToGrid/>
          <w:color w:val="C55A11"/>
          <w:sz w:val="24"/>
          <w:szCs w:val="24"/>
          <w:lang w:eastAsia="en-GB"/>
        </w:rPr>
        <w:t>Saturday 24</w:t>
      </w:r>
      <w:r w:rsidR="00A93030" w:rsidRPr="000C0417">
        <w:rPr>
          <w:rFonts w:asciiTheme="minorHAnsi" w:eastAsia="Aptos" w:hAnsiTheme="minorHAnsi" w:cstheme="minorHAnsi"/>
          <w:b/>
          <w:bCs/>
          <w:snapToGrid/>
          <w:color w:val="C55A11"/>
          <w:sz w:val="24"/>
          <w:szCs w:val="24"/>
          <w:vertAlign w:val="superscript"/>
          <w:lang w:eastAsia="en-GB"/>
        </w:rPr>
        <w:t>th</w:t>
      </w:r>
      <w:r w:rsidR="00A93030" w:rsidRPr="000C0417">
        <w:rPr>
          <w:rFonts w:asciiTheme="minorHAnsi" w:eastAsia="Aptos" w:hAnsiTheme="minorHAnsi" w:cstheme="minorHAnsi"/>
          <w:b/>
          <w:bCs/>
          <w:snapToGrid/>
          <w:color w:val="C55A11"/>
          <w:sz w:val="24"/>
          <w:szCs w:val="24"/>
          <w:lang w:eastAsia="en-GB"/>
        </w:rPr>
        <w:t xml:space="preserve"> February</w:t>
      </w:r>
      <w:r w:rsidR="00A93030" w:rsidRPr="000C0417">
        <w:rPr>
          <w:rFonts w:asciiTheme="minorHAnsi" w:eastAsia="Aptos" w:hAnsiTheme="minorHAnsi" w:cstheme="minorHAnsi"/>
          <w:snapToGrid/>
          <w:color w:val="C55A11"/>
          <w:sz w:val="24"/>
          <w:szCs w:val="24"/>
          <w:lang w:eastAsia="en-GB"/>
        </w:rPr>
        <w:t xml:space="preserve"> at Somerset House for an opportunity for you to experience Godly Play for yourself. More details of this event below and flier attached. </w:t>
      </w:r>
    </w:p>
    <w:p w14:paraId="28764DB3" w14:textId="54325540"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p>
    <w:p w14:paraId="692BDAB8"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 xml:space="preserve">The day (24/02/2024) will allow you to participate in 2 complete Godly Play sessions, each exploring a different story genre. There will be opportunity to discuss key elements of the Godly Play approach and childhood spirituality. </w:t>
      </w:r>
    </w:p>
    <w:p w14:paraId="5272A294"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This is a free event and open to anyone. It is especially designed for those who have little or no previous experience of Godly Play. This opportunity is suitable for children’s leaders, youth leaders, teachers, ministers, chaplains or anyone interested in childhood spirituality.</w:t>
      </w:r>
    </w:p>
    <w:p w14:paraId="12D3EA86"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Hot drinks and lunch provided. You may like to bring a cushion to sit on, as wherever possible we like to sit on the floor for Godly Play.</w:t>
      </w:r>
    </w:p>
    <w:p w14:paraId="66D8D997"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p>
    <w:p w14:paraId="28205790" w14:textId="37208A66" w:rsidR="00A93030"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If you have any questions</w:t>
      </w:r>
      <w:r w:rsidR="000C0417">
        <w:rPr>
          <w:rFonts w:asciiTheme="minorHAnsi" w:eastAsia="Aptos" w:hAnsiTheme="minorHAnsi" w:cstheme="minorHAnsi"/>
          <w:i/>
          <w:iCs/>
          <w:snapToGrid/>
          <w:color w:val="C55A11"/>
          <w:sz w:val="24"/>
          <w:szCs w:val="24"/>
          <w:lang w:eastAsia="en-GB"/>
        </w:rPr>
        <w:t>,</w:t>
      </w:r>
      <w:r w:rsidRPr="000C0417">
        <w:rPr>
          <w:rFonts w:asciiTheme="minorHAnsi" w:eastAsia="Aptos" w:hAnsiTheme="minorHAnsi" w:cstheme="minorHAnsi"/>
          <w:i/>
          <w:iCs/>
          <w:snapToGrid/>
          <w:color w:val="C55A11"/>
          <w:sz w:val="24"/>
          <w:szCs w:val="24"/>
          <w:lang w:eastAsia="en-GB"/>
        </w:rPr>
        <w:t xml:space="preserve"> please get in touch. Places are limited. Please contact Megan to confirm your attendance. </w:t>
      </w:r>
      <w:hyperlink r:id="rId25" w:history="1">
        <w:r w:rsidRPr="000C0417">
          <w:rPr>
            <w:rFonts w:asciiTheme="minorHAnsi" w:eastAsia="Aptos" w:hAnsiTheme="minorHAnsi" w:cstheme="minorHAnsi"/>
            <w:b/>
            <w:bCs/>
            <w:i/>
            <w:iCs/>
            <w:snapToGrid/>
            <w:color w:val="C55A11"/>
            <w:sz w:val="24"/>
            <w:szCs w:val="24"/>
            <w:u w:val="single"/>
            <w:lang w:eastAsia="en-GB"/>
          </w:rPr>
          <w:t>Megancyp@urcyorkshire.org.uk</w:t>
        </w:r>
      </w:hyperlink>
      <w:r w:rsidRPr="000C0417">
        <w:rPr>
          <w:rFonts w:asciiTheme="minorHAnsi" w:eastAsia="Aptos" w:hAnsiTheme="minorHAnsi" w:cstheme="minorHAnsi"/>
          <w:i/>
          <w:iCs/>
          <w:snapToGrid/>
          <w:color w:val="C55A11"/>
          <w:sz w:val="24"/>
          <w:szCs w:val="24"/>
          <w:lang w:eastAsia="en-GB"/>
        </w:rPr>
        <w:t xml:space="preserve"> / 07522 220213</w:t>
      </w:r>
    </w:p>
    <w:p w14:paraId="5B537404" w14:textId="3541163C" w:rsidR="00CB186D" w:rsidRDefault="00EA65CB" w:rsidP="00A93030">
      <w:pPr>
        <w:shd w:val="clear" w:color="auto" w:fill="FFFFFF"/>
        <w:rPr>
          <w:rFonts w:asciiTheme="minorHAnsi" w:eastAsia="Aptos" w:hAnsiTheme="minorHAnsi" w:cstheme="minorHAnsi"/>
          <w:b/>
          <w:bCs/>
          <w:i/>
          <w:iCs/>
          <w:snapToGrid/>
          <w:color w:val="C55A11"/>
          <w:sz w:val="24"/>
          <w:szCs w:val="24"/>
          <w:u w:val="single"/>
          <w:lang w:eastAsia="en-GB"/>
        </w:rPr>
      </w:pPr>
      <w:r>
        <w:rPr>
          <w:rFonts w:asciiTheme="minorHAnsi" w:hAnsiTheme="minorHAnsi" w:cstheme="minorHAnsi"/>
          <w:sz w:val="20"/>
        </w:rPr>
        <w:pict w14:anchorId="4087CFF1">
          <v:rect id="_x0000_i1026" style="width:0;height:1.5pt" o:hralign="center" o:bullet="t" o:hrstd="t" o:hr="t" fillcolor="#a0a0a0" stroked="f"/>
        </w:pict>
      </w:r>
    </w:p>
    <w:p w14:paraId="3B19A212" w14:textId="3FB58088" w:rsidR="003B47E0" w:rsidRDefault="003B47E0" w:rsidP="003B47E0">
      <w:pPr>
        <w:jc w:val="center"/>
        <w:rPr>
          <w:b/>
          <w:bCs/>
        </w:rPr>
      </w:pPr>
      <w:r w:rsidRPr="003B47E0">
        <w:rPr>
          <w:rFonts w:asciiTheme="minorHAnsi" w:hAnsiTheme="minorHAnsi" w:cstheme="minorHAnsi"/>
          <w:b/>
          <w:bCs/>
          <w:color w:val="4F6228" w:themeColor="accent3" w:themeShade="80"/>
          <w:sz w:val="48"/>
          <w:szCs w:val="48"/>
        </w:rPr>
        <w:t>Peak Wesley Way</w:t>
      </w:r>
    </w:p>
    <w:p w14:paraId="32683D75" w14:textId="56727CD7" w:rsidR="003B47E0" w:rsidRDefault="003B47E0" w:rsidP="003B47E0">
      <w:pPr>
        <w:rPr>
          <w:b/>
          <w:bCs/>
        </w:rPr>
      </w:pPr>
      <w:r>
        <w:rPr>
          <w:rFonts w:asciiTheme="minorHAnsi" w:hAnsiTheme="minorHAnsi" w:cstheme="minorHAnsi"/>
          <w:sz w:val="24"/>
          <w:szCs w:val="24"/>
        </w:rPr>
        <w:t xml:space="preserve">Our friends in the Sheffield Methodist District have brought this </w:t>
      </w:r>
      <w:r w:rsidRPr="003B47E0">
        <w:rPr>
          <w:rFonts w:asciiTheme="minorHAnsi" w:hAnsiTheme="minorHAnsi" w:cstheme="minorHAnsi"/>
          <w:sz w:val="24"/>
          <w:szCs w:val="24"/>
        </w:rPr>
        <w:t>invitation to small groups of all faiths and none to engage in the ancient practice of pilgrimage along a path connecting six rural chapels in the beautiful Peak District National Park.</w:t>
      </w:r>
      <w:r>
        <w:rPr>
          <w:b/>
          <w:bCs/>
        </w:rPr>
        <w:t xml:space="preserve"> </w:t>
      </w:r>
    </w:p>
    <w:p w14:paraId="7D2DF27A" w14:textId="18E20F55" w:rsidR="003B47E0" w:rsidRPr="003B47E0" w:rsidRDefault="003B47E0" w:rsidP="003B47E0">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85225" behindDoc="1" locked="0" layoutInCell="1" allowOverlap="1" wp14:anchorId="61456B23" wp14:editId="1A6BA188">
            <wp:simplePos x="0" y="0"/>
            <wp:positionH relativeFrom="column">
              <wp:posOffset>-1905</wp:posOffset>
            </wp:positionH>
            <wp:positionV relativeFrom="paragraph">
              <wp:posOffset>62865</wp:posOffset>
            </wp:positionV>
            <wp:extent cx="2444750" cy="1466850"/>
            <wp:effectExtent l="0" t="0" r="0" b="0"/>
            <wp:wrapTight wrapText="bothSides">
              <wp:wrapPolygon edited="0">
                <wp:start x="0" y="0"/>
                <wp:lineTo x="0" y="21319"/>
                <wp:lineTo x="21376" y="21319"/>
                <wp:lineTo x="21376" y="0"/>
                <wp:lineTo x="0" y="0"/>
              </wp:wrapPolygon>
            </wp:wrapTight>
            <wp:docPr id="177447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4750" cy="1466850"/>
                    </a:xfrm>
                    <a:prstGeom prst="rect">
                      <a:avLst/>
                    </a:prstGeom>
                    <a:noFill/>
                  </pic:spPr>
                </pic:pic>
              </a:graphicData>
            </a:graphic>
            <wp14:sizeRelH relativeFrom="margin">
              <wp14:pctWidth>0</wp14:pctWidth>
            </wp14:sizeRelH>
            <wp14:sizeRelV relativeFrom="margin">
              <wp14:pctHeight>0</wp14:pctHeight>
            </wp14:sizeRelV>
          </wp:anchor>
        </w:drawing>
      </w:r>
      <w:r w:rsidRPr="003B47E0">
        <w:rPr>
          <w:rFonts w:asciiTheme="minorHAnsi" w:hAnsiTheme="minorHAnsi" w:cstheme="minorHAnsi"/>
          <w:sz w:val="24"/>
          <w:szCs w:val="24"/>
        </w:rPr>
        <w:t xml:space="preserve">The </w:t>
      </w:r>
      <w:r w:rsidRPr="003B47E0">
        <w:rPr>
          <w:rFonts w:asciiTheme="minorHAnsi" w:hAnsiTheme="minorHAnsi" w:cstheme="minorHAnsi"/>
          <w:b/>
          <w:bCs/>
          <w:color w:val="4F6228" w:themeColor="accent3" w:themeShade="80"/>
          <w:sz w:val="24"/>
          <w:szCs w:val="24"/>
        </w:rPr>
        <w:t>Peak Wesley Way</w:t>
      </w:r>
      <w:r w:rsidRPr="003B47E0">
        <w:rPr>
          <w:rFonts w:asciiTheme="minorHAnsi" w:hAnsiTheme="minorHAnsi" w:cstheme="minorHAnsi"/>
          <w:color w:val="4F6228" w:themeColor="accent3" w:themeShade="80"/>
          <w:sz w:val="24"/>
          <w:szCs w:val="24"/>
        </w:rPr>
        <w:t xml:space="preserve"> </w:t>
      </w:r>
      <w:r w:rsidRPr="003B47E0">
        <w:rPr>
          <w:rFonts w:asciiTheme="minorHAnsi" w:hAnsiTheme="minorHAnsi" w:cstheme="minorHAnsi"/>
          <w:sz w:val="24"/>
          <w:szCs w:val="24"/>
        </w:rPr>
        <w:t xml:space="preserve">is a contemporary opportunity to engage with the ancient spiritual practice of pilgrimage within the beauty of the Peak Park. It began as a vision of members of Peak Methodist Circuit to share </w:t>
      </w:r>
      <w:r>
        <w:rPr>
          <w:rFonts w:asciiTheme="minorHAnsi" w:hAnsiTheme="minorHAnsi" w:cstheme="minorHAnsi"/>
          <w:sz w:val="24"/>
          <w:szCs w:val="24"/>
        </w:rPr>
        <w:t>their</w:t>
      </w:r>
      <w:r w:rsidRPr="003B47E0">
        <w:rPr>
          <w:rFonts w:asciiTheme="minorHAnsi" w:hAnsiTheme="minorHAnsi" w:cstheme="minorHAnsi"/>
          <w:sz w:val="24"/>
          <w:szCs w:val="24"/>
        </w:rPr>
        <w:t xml:space="preserve"> stories with small groups who are spiritually curious and intrigued by spending time in the ancient holy places, indoor and outdoor. The pilgrimage is for groups of friends or family with a shared quest for adventure, wanting to connect with a simpler greener lifestyle, or needing space to broaden life experiences. Thanks to support from many circuit members, people from beyond </w:t>
      </w:r>
      <w:r>
        <w:rPr>
          <w:rFonts w:asciiTheme="minorHAnsi" w:hAnsiTheme="minorHAnsi" w:cstheme="minorHAnsi"/>
          <w:sz w:val="24"/>
          <w:szCs w:val="24"/>
        </w:rPr>
        <w:t xml:space="preserve">the circuit’s </w:t>
      </w:r>
      <w:r w:rsidRPr="003B47E0">
        <w:rPr>
          <w:rFonts w:asciiTheme="minorHAnsi" w:hAnsiTheme="minorHAnsi" w:cstheme="minorHAnsi"/>
          <w:sz w:val="24"/>
          <w:szCs w:val="24"/>
        </w:rPr>
        <w:t xml:space="preserve">congregations and district officers </w:t>
      </w:r>
      <w:r>
        <w:rPr>
          <w:rFonts w:asciiTheme="minorHAnsi" w:hAnsiTheme="minorHAnsi" w:cstheme="minorHAnsi"/>
          <w:sz w:val="24"/>
          <w:szCs w:val="24"/>
        </w:rPr>
        <w:t>they</w:t>
      </w:r>
      <w:r w:rsidRPr="003B47E0">
        <w:rPr>
          <w:rFonts w:asciiTheme="minorHAnsi" w:hAnsiTheme="minorHAnsi" w:cstheme="minorHAnsi"/>
          <w:sz w:val="24"/>
          <w:szCs w:val="24"/>
        </w:rPr>
        <w:t xml:space="preserve"> are now ready to invite you to book your pilgrimage. Please visit </w:t>
      </w:r>
      <w:hyperlink r:id="rId27" w:history="1">
        <w:r w:rsidRPr="003B47E0">
          <w:rPr>
            <w:rStyle w:val="Hyperlink"/>
            <w:rFonts w:asciiTheme="minorHAnsi" w:hAnsiTheme="minorHAnsi" w:cstheme="minorHAnsi"/>
            <w:b/>
            <w:bCs/>
            <w:sz w:val="24"/>
            <w:szCs w:val="24"/>
          </w:rPr>
          <w:t>https://peakwesleyway.com/</w:t>
        </w:r>
      </w:hyperlink>
      <w:r w:rsidRPr="003B47E0">
        <w:rPr>
          <w:rFonts w:asciiTheme="minorHAnsi" w:hAnsiTheme="minorHAnsi" w:cstheme="minorHAnsi"/>
          <w:sz w:val="24"/>
          <w:szCs w:val="24"/>
        </w:rPr>
        <w:t xml:space="preserve">, follow us </w:t>
      </w:r>
      <w:r w:rsidRPr="003B47E0">
        <w:rPr>
          <w:rFonts w:asciiTheme="minorHAnsi" w:hAnsiTheme="minorHAnsi" w:cstheme="minorHAnsi"/>
          <w:color w:val="000000"/>
          <w:sz w:val="24"/>
          <w:szCs w:val="24"/>
        </w:rPr>
        <w:t xml:space="preserve">on </w:t>
      </w:r>
      <w:hyperlink r:id="rId28" w:tgtFrame="_blank" w:history="1">
        <w:r w:rsidRPr="003B47E0">
          <w:rPr>
            <w:rStyle w:val="Hyperlink"/>
            <w:rFonts w:asciiTheme="minorHAnsi" w:hAnsiTheme="minorHAnsi" w:cstheme="minorHAnsi"/>
            <w:b/>
            <w:bCs/>
            <w:color w:val="0070C0"/>
            <w:sz w:val="24"/>
            <w:szCs w:val="24"/>
          </w:rPr>
          <w:t>Facebook</w:t>
        </w:r>
      </w:hyperlink>
      <w:r w:rsidRPr="003B47E0">
        <w:rPr>
          <w:rFonts w:asciiTheme="minorHAnsi" w:hAnsiTheme="minorHAnsi" w:cstheme="minorHAnsi"/>
          <w:color w:val="000000"/>
          <w:sz w:val="24"/>
          <w:szCs w:val="24"/>
        </w:rPr>
        <w:t xml:space="preserve"> or </w:t>
      </w:r>
      <w:hyperlink r:id="rId29" w:tgtFrame="_blank" w:history="1">
        <w:r w:rsidRPr="003B47E0">
          <w:rPr>
            <w:rStyle w:val="Hyperlink"/>
            <w:rFonts w:asciiTheme="minorHAnsi" w:hAnsiTheme="minorHAnsi" w:cstheme="minorHAnsi"/>
            <w:b/>
            <w:bCs/>
            <w:color w:val="0070C0"/>
            <w:sz w:val="24"/>
            <w:szCs w:val="24"/>
          </w:rPr>
          <w:t>Instagram</w:t>
        </w:r>
      </w:hyperlink>
      <w:r w:rsidRPr="003B47E0">
        <w:rPr>
          <w:rFonts w:asciiTheme="minorHAnsi" w:hAnsiTheme="minorHAnsi" w:cstheme="minorHAnsi"/>
          <w:sz w:val="24"/>
          <w:szCs w:val="24"/>
        </w:rPr>
        <w:t xml:space="preserve">, and tell your friends! Is this the next step of your journey? </w:t>
      </w:r>
    </w:p>
    <w:p w14:paraId="0E9218E3" w14:textId="14A00C3E" w:rsidR="00B57AEB" w:rsidRDefault="00B57AEB" w:rsidP="00B57AEB">
      <w:pPr>
        <w:contextualSpacing/>
        <w:jc w:val="both"/>
        <w:rPr>
          <w:rFonts w:ascii="Arial" w:hAnsi="Arial" w:cs="Arial"/>
          <w:b/>
          <w:bCs/>
          <w:sz w:val="24"/>
          <w:szCs w:val="24"/>
          <w:lang w:val="en-US"/>
        </w:rPr>
      </w:pPr>
      <w:r>
        <w:rPr>
          <w:noProof/>
          <w:lang w:eastAsia="en-GB"/>
        </w:rPr>
        <w:drawing>
          <wp:inline distT="0" distB="0" distL="0" distR="0" wp14:anchorId="09ED85A0" wp14:editId="7528EEA4">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53842F25" w14:textId="77777777" w:rsidR="00934360" w:rsidRPr="00934360" w:rsidRDefault="00934360" w:rsidP="00934360">
      <w:pPr>
        <w:autoSpaceDE w:val="0"/>
        <w:autoSpaceDN w:val="0"/>
        <w:jc w:val="center"/>
        <w:rPr>
          <w:rFonts w:ascii="Calibri" w:eastAsia="Calibri" w:hAnsi="Calibri" w:cs="Calibri"/>
          <w:snapToGrid/>
          <w:color w:val="000000"/>
          <w:sz w:val="24"/>
          <w:szCs w:val="24"/>
          <w14:ligatures w14:val="standardContextual"/>
        </w:rPr>
      </w:pPr>
    </w:p>
    <w:p w14:paraId="11118851" w14:textId="77777777" w:rsidR="00934360" w:rsidRPr="00934360" w:rsidRDefault="00934360" w:rsidP="00934360">
      <w:pPr>
        <w:autoSpaceDE w:val="0"/>
        <w:autoSpaceDN w:val="0"/>
        <w:jc w:val="center"/>
        <w:rPr>
          <w:rFonts w:ascii="Times New Roman" w:eastAsia="Calibri" w:hAnsi="Times New Roman"/>
          <w:b/>
          <w:bCs/>
          <w:snapToGrid/>
          <w:color w:val="6F2F9F"/>
          <w:sz w:val="52"/>
          <w:szCs w:val="52"/>
          <w14:ligatures w14:val="standardContextual"/>
        </w:rPr>
      </w:pPr>
      <w:r w:rsidRPr="00934360">
        <w:rPr>
          <w:rFonts w:ascii="Times New Roman" w:eastAsia="Calibri" w:hAnsi="Times New Roman"/>
          <w:b/>
          <w:bCs/>
          <w:snapToGrid/>
          <w:color w:val="6F2F9F"/>
          <w:sz w:val="52"/>
          <w:szCs w:val="52"/>
          <w14:ligatures w14:val="standardContextual"/>
        </w:rPr>
        <w:t>Lay Preachers and Worship Leaders Weekend</w:t>
      </w:r>
    </w:p>
    <w:p w14:paraId="68A75826" w14:textId="77777777" w:rsidR="00934360" w:rsidRPr="00934360" w:rsidRDefault="00934360" w:rsidP="00934360">
      <w:pPr>
        <w:autoSpaceDE w:val="0"/>
        <w:autoSpaceDN w:val="0"/>
        <w:jc w:val="center"/>
        <w:rPr>
          <w:rFonts w:ascii="Times New Roman" w:eastAsia="Calibri" w:hAnsi="Times New Roman"/>
          <w:snapToGrid/>
          <w:color w:val="6F2F9F"/>
          <w:sz w:val="52"/>
          <w:szCs w:val="52"/>
          <w14:ligatures w14:val="standardContextual"/>
        </w:rPr>
      </w:pPr>
    </w:p>
    <w:p w14:paraId="76EDAA01" w14:textId="0C99D29F" w:rsidR="00934360" w:rsidRPr="00934360" w:rsidRDefault="00934360" w:rsidP="00934360">
      <w:pPr>
        <w:jc w:val="center"/>
        <w:rPr>
          <w:rFonts w:ascii="Times New Roman" w:eastAsia="Calibri" w:hAnsi="Times New Roman"/>
          <w:snapToGrid/>
          <w:sz w:val="36"/>
          <w:szCs w:val="36"/>
          <w:lang w:eastAsia="en-GB"/>
        </w:rPr>
      </w:pPr>
      <w:r w:rsidRPr="00934360">
        <w:rPr>
          <w:rFonts w:ascii="Calibri" w:eastAsia="Calibri" w:hAnsi="Calibri" w:cs="Calibri"/>
          <w:b/>
          <w:bCs/>
          <w:snapToGrid/>
          <w:sz w:val="36"/>
          <w:szCs w:val="36"/>
          <w:lang w:eastAsia="en-GB"/>
        </w:rPr>
        <w:t xml:space="preserve">“Lifting parables from the page: preaching for today’s </w:t>
      </w:r>
      <w:r w:rsidR="00426C8D" w:rsidRPr="00934360">
        <w:rPr>
          <w:rFonts w:ascii="Calibri" w:eastAsia="Calibri" w:hAnsi="Calibri" w:cs="Calibri"/>
          <w:b/>
          <w:bCs/>
          <w:snapToGrid/>
          <w:sz w:val="36"/>
          <w:szCs w:val="36"/>
          <w:lang w:eastAsia="en-GB"/>
        </w:rPr>
        <w:t>Church”.</w:t>
      </w:r>
    </w:p>
    <w:p w14:paraId="169FE067" w14:textId="77777777" w:rsidR="00934360" w:rsidRPr="00934360" w:rsidRDefault="00934360" w:rsidP="00934360">
      <w:pPr>
        <w:autoSpaceDE w:val="0"/>
        <w:autoSpaceDN w:val="0"/>
        <w:jc w:val="center"/>
        <w:rPr>
          <w:rFonts w:ascii="Times New Roman" w:eastAsia="Calibri" w:hAnsi="Times New Roman"/>
          <w:snapToGrid/>
          <w:color w:val="000000"/>
          <w:sz w:val="32"/>
          <w:szCs w:val="32"/>
          <w14:ligatures w14:val="standardContextual"/>
        </w:rPr>
      </w:pPr>
    </w:p>
    <w:p w14:paraId="0E708299" w14:textId="77777777" w:rsidR="00934360" w:rsidRPr="00934360" w:rsidRDefault="00934360" w:rsidP="00934360">
      <w:pPr>
        <w:autoSpaceDE w:val="0"/>
        <w:autoSpaceDN w:val="0"/>
        <w:jc w:val="center"/>
        <w:rPr>
          <w:rFonts w:ascii="Times New Roman" w:eastAsia="Calibri" w:hAnsi="Times New Roman"/>
          <w:snapToGrid/>
          <w:color w:val="000000"/>
          <w:sz w:val="32"/>
          <w:szCs w:val="32"/>
          <w14:ligatures w14:val="standardContextual"/>
        </w:rPr>
      </w:pPr>
      <w:r w:rsidRPr="00934360">
        <w:rPr>
          <w:rFonts w:ascii="Times New Roman" w:eastAsia="Calibri" w:hAnsi="Times New Roman"/>
          <w:snapToGrid/>
          <w:color w:val="000000"/>
          <w:sz w:val="32"/>
          <w:szCs w:val="32"/>
          <w14:ligatures w14:val="standardContextual"/>
        </w:rPr>
        <w:t>at the Wydale Conference Centre, Brompton by Sawdon near Scarbrough</w:t>
      </w:r>
    </w:p>
    <w:p w14:paraId="0D4EDD62" w14:textId="77777777" w:rsidR="00934360" w:rsidRPr="00934360" w:rsidRDefault="00EA65CB" w:rsidP="00934360">
      <w:pPr>
        <w:autoSpaceDE w:val="0"/>
        <w:autoSpaceDN w:val="0"/>
        <w:jc w:val="center"/>
        <w:rPr>
          <w:rFonts w:ascii="Times New Roman" w:eastAsia="Calibri" w:hAnsi="Times New Roman"/>
          <w:snapToGrid/>
          <w:color w:val="0000FF"/>
          <w:sz w:val="24"/>
          <w:szCs w:val="24"/>
          <w14:ligatures w14:val="standardContextual"/>
        </w:rPr>
      </w:pPr>
      <w:hyperlink r:id="rId30" w:history="1">
        <w:r w:rsidR="00934360" w:rsidRPr="00934360">
          <w:rPr>
            <w:rFonts w:ascii="Times New Roman" w:eastAsia="Calibri" w:hAnsi="Times New Roman"/>
            <w:snapToGrid/>
            <w:color w:val="0000FF"/>
            <w:sz w:val="24"/>
            <w:szCs w:val="24"/>
            <w:u w:val="single"/>
            <w14:ligatures w14:val="standardContextual"/>
          </w:rPr>
          <w:t>https://www.wydale.org</w:t>
        </w:r>
      </w:hyperlink>
    </w:p>
    <w:p w14:paraId="258FBC1D"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pleased to say that registration for our third </w:t>
      </w:r>
      <w:r w:rsidRPr="00934360">
        <w:rPr>
          <w:rFonts w:ascii="Times New Roman" w:eastAsia="Calibri" w:hAnsi="Times New Roman"/>
          <w:b/>
          <w:bCs/>
          <w:snapToGrid/>
          <w:color w:val="000000"/>
          <w:sz w:val="24"/>
          <w:szCs w:val="24"/>
          <w14:ligatures w14:val="standardContextual"/>
        </w:rPr>
        <w:t xml:space="preserve">Lay Preachers and Worship Leaders weekend at Wydale Conference Centre </w:t>
      </w:r>
      <w:r w:rsidRPr="00934360">
        <w:rPr>
          <w:rFonts w:ascii="Times New Roman" w:eastAsia="Calibri" w:hAnsi="Times New Roman"/>
          <w:snapToGrid/>
          <w:color w:val="000000"/>
          <w:sz w:val="24"/>
          <w:szCs w:val="24"/>
          <w14:ligatures w14:val="standardContextual"/>
        </w:rPr>
        <w:t xml:space="preserve">is </w:t>
      </w:r>
      <w:r w:rsidRPr="00934360">
        <w:rPr>
          <w:rFonts w:ascii="Times New Roman" w:eastAsia="Calibri" w:hAnsi="Times New Roman"/>
          <w:b/>
          <w:bCs/>
          <w:snapToGrid/>
          <w:color w:val="0070C0"/>
          <w:sz w:val="24"/>
          <w:szCs w:val="24"/>
          <w14:ligatures w14:val="standardContextual"/>
        </w:rPr>
        <w:t>NOW OPEN</w:t>
      </w:r>
      <w:r w:rsidRPr="00934360">
        <w:rPr>
          <w:rFonts w:ascii="Times New Roman" w:eastAsia="Calibri" w:hAnsi="Times New Roman"/>
          <w:snapToGrid/>
          <w:color w:val="0070C0"/>
          <w:sz w:val="24"/>
          <w:szCs w:val="24"/>
          <w14:ligatures w14:val="standardContextual"/>
        </w:rPr>
        <w:t xml:space="preserve">. </w:t>
      </w:r>
    </w:p>
    <w:p w14:paraId="16307144" w14:textId="4D45432C"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will be </w:t>
      </w:r>
      <w:r w:rsidRPr="00934360">
        <w:rPr>
          <w:rFonts w:ascii="Times New Roman" w:eastAsia="Calibri" w:hAnsi="Times New Roman"/>
          <w:b/>
          <w:bCs/>
          <w:snapToGrid/>
          <w:color w:val="000000"/>
          <w:sz w:val="24"/>
          <w:szCs w:val="24"/>
          <w14:ligatures w14:val="standardContextual"/>
        </w:rPr>
        <w:t>19</w:t>
      </w:r>
      <w:r w:rsidRPr="00934360">
        <w:rPr>
          <w:rFonts w:ascii="Times New Roman" w:eastAsia="Calibri" w:hAnsi="Times New Roman"/>
          <w:b/>
          <w:bCs/>
          <w:snapToGrid/>
          <w:color w:val="000000"/>
          <w:sz w:val="24"/>
          <w:szCs w:val="24"/>
          <w:vertAlign w:val="superscript"/>
          <w14:ligatures w14:val="standardContextual"/>
        </w:rPr>
        <w:t>th</w:t>
      </w:r>
      <w:r w:rsidRPr="00934360">
        <w:rPr>
          <w:rFonts w:ascii="Times New Roman" w:eastAsia="Calibri" w:hAnsi="Times New Roman"/>
          <w:b/>
          <w:bCs/>
          <w:snapToGrid/>
          <w:color w:val="000000"/>
          <w:sz w:val="24"/>
          <w:szCs w:val="24"/>
          <w14:ligatures w14:val="standardContextual"/>
        </w:rPr>
        <w:t xml:space="preserve"> – 21</w:t>
      </w:r>
      <w:r w:rsidR="00426C8D" w:rsidRPr="00934360">
        <w:rPr>
          <w:rFonts w:ascii="Times New Roman" w:eastAsia="Calibri" w:hAnsi="Times New Roman"/>
          <w:b/>
          <w:bCs/>
          <w:snapToGrid/>
          <w:color w:val="000000"/>
          <w:sz w:val="24"/>
          <w:szCs w:val="24"/>
          <w:vertAlign w:val="superscript"/>
          <w14:ligatures w14:val="standardContextual"/>
        </w:rPr>
        <w:t>st</w:t>
      </w:r>
      <w:r w:rsidR="00426C8D" w:rsidRPr="00934360">
        <w:rPr>
          <w:rFonts w:ascii="Times New Roman" w:eastAsia="Calibri" w:hAnsi="Times New Roman"/>
          <w:b/>
          <w:bCs/>
          <w:snapToGrid/>
          <w:color w:val="000000"/>
          <w:sz w:val="24"/>
          <w:szCs w:val="24"/>
          <w14:ligatures w14:val="standardContextual"/>
        </w:rPr>
        <w:t xml:space="preserve"> </w:t>
      </w:r>
      <w:r w:rsidR="00426C8D">
        <w:rPr>
          <w:rFonts w:ascii="Times New Roman" w:eastAsia="Calibri" w:hAnsi="Times New Roman"/>
          <w:b/>
          <w:bCs/>
          <w:snapToGrid/>
          <w:color w:val="000000"/>
          <w:sz w:val="24"/>
          <w:szCs w:val="24"/>
          <w14:ligatures w14:val="standardContextual"/>
        </w:rPr>
        <w:t>July 2024</w:t>
      </w:r>
      <w:r w:rsidRPr="00934360">
        <w:rPr>
          <w:rFonts w:ascii="Times New Roman" w:eastAsia="Calibri" w:hAnsi="Times New Roman"/>
          <w:b/>
          <w:bCs/>
          <w:snapToGrid/>
          <w:color w:val="000000"/>
          <w:sz w:val="24"/>
          <w:szCs w:val="24"/>
          <w14:ligatures w14:val="standardContextual"/>
        </w:rPr>
        <w:t xml:space="preserve">24 </w:t>
      </w:r>
      <w:r w:rsidRPr="00934360">
        <w:rPr>
          <w:rFonts w:ascii="Times New Roman" w:eastAsia="Calibri" w:hAnsi="Times New Roman"/>
          <w:snapToGrid/>
          <w:color w:val="000000"/>
          <w:sz w:val="24"/>
          <w:szCs w:val="24"/>
          <w14:ligatures w14:val="standardContextual"/>
        </w:rPr>
        <w:t>(Friday teatime to Sunday lunch).</w:t>
      </w:r>
    </w:p>
    <w:p w14:paraId="5B75F12D"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We are excited that Rev Dr Susan Durber will be our main speaker at the conference, and that once again we will be joined by our Moderator, Rev Jamie Kissack.</w:t>
      </w:r>
    </w:p>
    <w:p w14:paraId="56B24362"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weekend will again be paid for by synod and grants so you will only need to cover your travel costs. </w:t>
      </w:r>
    </w:p>
    <w:p w14:paraId="0FCFDFFF"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b/>
          <w:bCs/>
          <w:snapToGrid/>
          <w:color w:val="000000"/>
          <w:sz w:val="24"/>
          <w:szCs w:val="24"/>
          <w14:ligatures w14:val="standardContextual"/>
        </w:rPr>
        <w:t xml:space="preserve">There are 30 places available </w:t>
      </w:r>
      <w:r w:rsidRPr="00934360">
        <w:rPr>
          <w:rFonts w:ascii="Times New Roman" w:eastAsia="Calibri" w:hAnsi="Times New Roman"/>
          <w:snapToGrid/>
          <w:color w:val="000000"/>
          <w:sz w:val="24"/>
          <w:szCs w:val="24"/>
          <w14:ligatures w14:val="standardContextual"/>
        </w:rPr>
        <w:t xml:space="preserve">and you are now invited to register with the office at </w:t>
      </w:r>
    </w:p>
    <w:p w14:paraId="34D0E180" w14:textId="77777777" w:rsidR="00934360" w:rsidRDefault="00EA65CB" w:rsidP="00934360">
      <w:pPr>
        <w:autoSpaceDE w:val="0"/>
        <w:autoSpaceDN w:val="0"/>
        <w:jc w:val="center"/>
        <w:rPr>
          <w:rFonts w:ascii="Times New Roman" w:eastAsia="Calibri" w:hAnsi="Times New Roman"/>
          <w:snapToGrid/>
          <w:color w:val="000000"/>
          <w:sz w:val="24"/>
          <w:szCs w:val="24"/>
          <w14:ligatures w14:val="standardContextual"/>
        </w:rPr>
      </w:pPr>
      <w:hyperlink r:id="rId31" w:history="1">
        <w:r w:rsidR="00934360" w:rsidRPr="00934360">
          <w:rPr>
            <w:rFonts w:ascii="Times New Roman" w:eastAsia="Calibri" w:hAnsi="Times New Roman"/>
            <w:b/>
            <w:bCs/>
            <w:snapToGrid/>
            <w:color w:val="0000FF"/>
            <w:sz w:val="24"/>
            <w:szCs w:val="24"/>
            <w:u w:val="single"/>
            <w14:ligatures w14:val="standardContextual"/>
          </w:rPr>
          <w:t>office@urcyorkshire.org.uk</w:t>
        </w:r>
      </w:hyperlink>
      <w:r w:rsidR="00934360" w:rsidRPr="00934360">
        <w:rPr>
          <w:rFonts w:ascii="Times New Roman" w:eastAsia="Calibri" w:hAnsi="Times New Roman"/>
          <w:b/>
          <w:bCs/>
          <w:snapToGrid/>
          <w:color w:val="0000FF"/>
          <w:sz w:val="24"/>
          <w:szCs w:val="24"/>
          <w14:ligatures w14:val="standardContextual"/>
        </w:rPr>
        <w:t xml:space="preserve"> </w:t>
      </w:r>
      <w:r w:rsidR="00934360" w:rsidRPr="00934360">
        <w:rPr>
          <w:rFonts w:ascii="Times New Roman" w:eastAsia="Calibri" w:hAnsi="Times New Roman"/>
          <w:snapToGrid/>
          <w:color w:val="000000"/>
          <w:sz w:val="24"/>
          <w:szCs w:val="24"/>
          <w14:ligatures w14:val="standardContextual"/>
        </w:rPr>
        <w:t>or 0113 289 8490.</w:t>
      </w:r>
    </w:p>
    <w:p w14:paraId="1AD11912" w14:textId="4CE40034"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Pr>
          <w:rFonts w:ascii="Times New Roman" w:eastAsia="Calibri" w:hAnsi="Times New Roman"/>
          <w:noProof/>
          <w:snapToGrid/>
          <w:color w:val="000000"/>
          <w:sz w:val="24"/>
          <w:szCs w:val="24"/>
        </w:rPr>
        <w:drawing>
          <wp:inline distT="0" distB="0" distL="0" distR="0" wp14:anchorId="61E8A627" wp14:editId="0F853B4A">
            <wp:extent cx="6276975" cy="2438400"/>
            <wp:effectExtent l="0" t="0" r="9525" b="0"/>
            <wp:docPr id="959026100" name="Picture 1" descr="A landscape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26100" name="Picture 1" descr="A landscape with trees and grass"/>
                    <pic:cNvPicPr/>
                  </pic:nvPicPr>
                  <pic:blipFill>
                    <a:blip r:embed="rId32">
                      <a:extLst>
                        <a:ext uri="{28A0092B-C50C-407E-A947-70E740481C1C}">
                          <a14:useLocalDpi xmlns:a14="http://schemas.microsoft.com/office/drawing/2010/main" val="0"/>
                        </a:ext>
                      </a:extLst>
                    </a:blip>
                    <a:stretch>
                      <a:fillRect/>
                    </a:stretch>
                  </pic:blipFill>
                  <pic:spPr>
                    <a:xfrm>
                      <a:off x="0" y="0"/>
                      <a:ext cx="6276975" cy="2438400"/>
                    </a:xfrm>
                    <a:prstGeom prst="rect">
                      <a:avLst/>
                    </a:prstGeom>
                  </pic:spPr>
                </pic:pic>
              </a:graphicData>
            </a:graphic>
          </wp:inline>
        </w:drawing>
      </w:r>
    </w:p>
    <w:p w14:paraId="4C67B741"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p>
    <w:p w14:paraId="41EE0497"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Yours in Christ’s service</w:t>
      </w:r>
    </w:p>
    <w:p w14:paraId="6332F5BC"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Kath Lonsdale, Anne Dale, Jill Fletcher, Rod Morrison,</w:t>
      </w:r>
    </w:p>
    <w:p w14:paraId="350A282E"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Lay Preachers and Worship Leaders Planning Group</w:t>
      </w:r>
    </w:p>
    <w:p w14:paraId="61B4425A" w14:textId="51B88AC6" w:rsidR="00934360" w:rsidRPr="00934360" w:rsidRDefault="00934360" w:rsidP="00934360">
      <w:pPr>
        <w:jc w:val="center"/>
        <w:rPr>
          <w:rFonts w:ascii="Times New Roman" w:eastAsia="Calibri" w:hAnsi="Times New Roman"/>
          <w:snapToGrid/>
          <w:szCs w:val="22"/>
          <w:lang w:eastAsia="en-GB"/>
        </w:rPr>
      </w:pPr>
      <w:r w:rsidRPr="00934360">
        <w:rPr>
          <w:rFonts w:ascii="Calibri" w:eastAsia="Calibri" w:hAnsi="Calibri" w:cs="Calibri"/>
          <w:snapToGrid/>
          <w:szCs w:val="22"/>
          <w:lang w:eastAsia="en-GB"/>
        </w:rPr>
        <w:t xml:space="preserve">For any queries, please contact Kath at </w:t>
      </w:r>
      <w:hyperlink r:id="rId33" w:history="1">
        <w:r w:rsidRPr="00934360">
          <w:rPr>
            <w:rFonts w:ascii="Calibri" w:eastAsia="Calibri" w:hAnsi="Calibri" w:cs="Calibri"/>
            <w:snapToGrid/>
            <w:color w:val="0000FF"/>
            <w:szCs w:val="22"/>
            <w:u w:val="single"/>
            <w:lang w:eastAsia="en-GB"/>
          </w:rPr>
          <w:t>kathlonsdale@talktalk.net</w:t>
        </w:r>
      </w:hyperlink>
      <w:r w:rsidRPr="00934360">
        <w:rPr>
          <w:rFonts w:ascii="Calibri" w:eastAsia="Calibri" w:hAnsi="Calibri" w:cs="Calibri"/>
          <w:snapToGrid/>
          <w:color w:val="0000FF"/>
          <w:szCs w:val="22"/>
          <w:lang w:eastAsia="en-GB"/>
        </w:rPr>
        <w:t xml:space="preserve">  </w:t>
      </w:r>
      <w:r w:rsidRPr="00934360">
        <w:rPr>
          <w:rFonts w:ascii="Calibri" w:eastAsia="Calibri" w:hAnsi="Calibri" w:cs="Calibri"/>
          <w:snapToGrid/>
          <w:szCs w:val="22"/>
          <w:lang w:eastAsia="en-GB"/>
        </w:rPr>
        <w:t xml:space="preserve">01274 315203 or </w:t>
      </w:r>
      <w:r w:rsidR="00426C8D" w:rsidRPr="00934360">
        <w:rPr>
          <w:rFonts w:ascii="Calibri" w:eastAsia="Calibri" w:hAnsi="Calibri" w:cs="Calibri"/>
          <w:snapToGrid/>
          <w:szCs w:val="22"/>
          <w:lang w:eastAsia="en-GB"/>
        </w:rPr>
        <w:t>07759525936.</w:t>
      </w:r>
    </w:p>
    <w:p w14:paraId="5B626823" w14:textId="77777777" w:rsidR="00934360" w:rsidRDefault="00934360" w:rsidP="00934360">
      <w:pPr>
        <w:rPr>
          <w:rFonts w:ascii="Calibri" w:eastAsia="Calibri" w:hAnsi="Calibri" w:cs="Calibri"/>
          <w:snapToGrid/>
          <w:szCs w:val="22"/>
          <w:lang w:eastAsia="en-GB"/>
        </w:rPr>
      </w:pPr>
    </w:p>
    <w:p w14:paraId="2D9E845C" w14:textId="77777777" w:rsidR="005E7925" w:rsidRDefault="005E7925" w:rsidP="00934360">
      <w:pPr>
        <w:rPr>
          <w:rFonts w:ascii="Calibri" w:eastAsia="Calibri" w:hAnsi="Calibri" w:cs="Calibri"/>
          <w:snapToGrid/>
          <w:szCs w:val="22"/>
          <w:lang w:eastAsia="en-GB"/>
        </w:rPr>
      </w:pPr>
    </w:p>
    <w:p w14:paraId="06A78164" w14:textId="77777777" w:rsidR="005E7925" w:rsidRDefault="005E7925" w:rsidP="00934360">
      <w:pPr>
        <w:rPr>
          <w:rFonts w:ascii="Calibri" w:eastAsia="Calibri" w:hAnsi="Calibri" w:cs="Calibri"/>
          <w:snapToGrid/>
          <w:szCs w:val="22"/>
          <w:lang w:eastAsia="en-GB"/>
        </w:rPr>
      </w:pPr>
    </w:p>
    <w:p w14:paraId="32DBADAC" w14:textId="77777777" w:rsidR="005E7925" w:rsidRDefault="005E7925" w:rsidP="00934360">
      <w:pPr>
        <w:rPr>
          <w:rFonts w:ascii="Calibri" w:eastAsia="Calibri" w:hAnsi="Calibri" w:cs="Calibri"/>
          <w:snapToGrid/>
          <w:szCs w:val="22"/>
          <w:lang w:eastAsia="en-GB"/>
        </w:rPr>
      </w:pPr>
    </w:p>
    <w:p w14:paraId="63D319CC" w14:textId="77777777" w:rsidR="005E7925" w:rsidRDefault="005E7925" w:rsidP="00934360">
      <w:pPr>
        <w:rPr>
          <w:rFonts w:ascii="Calibri" w:eastAsia="Calibri" w:hAnsi="Calibri" w:cs="Calibri"/>
          <w:snapToGrid/>
          <w:szCs w:val="22"/>
          <w:lang w:eastAsia="en-GB"/>
        </w:rPr>
      </w:pPr>
    </w:p>
    <w:p w14:paraId="4FB03D8F" w14:textId="77777777" w:rsidR="005E7925" w:rsidRDefault="005E7925" w:rsidP="00934360">
      <w:pPr>
        <w:rPr>
          <w:rFonts w:ascii="Calibri" w:eastAsia="Calibri" w:hAnsi="Calibri" w:cs="Calibri"/>
          <w:snapToGrid/>
          <w:szCs w:val="22"/>
          <w:lang w:eastAsia="en-GB"/>
        </w:rPr>
      </w:pPr>
    </w:p>
    <w:p w14:paraId="3CB778D3" w14:textId="7D091269" w:rsidR="005E7925" w:rsidRDefault="005E7925" w:rsidP="005E7925">
      <w:pPr>
        <w:jc w:val="center"/>
        <w:rPr>
          <w:rFonts w:ascii="Calibri" w:eastAsia="Calibri" w:hAnsi="Calibri" w:cs="Calibri"/>
          <w:b/>
          <w:bCs/>
          <w:snapToGrid/>
          <w:color w:val="C00000"/>
          <w:sz w:val="48"/>
          <w:szCs w:val="48"/>
          <w:lang w:eastAsia="en-GB"/>
        </w:rPr>
      </w:pPr>
      <w:r w:rsidRPr="005E7925">
        <w:rPr>
          <w:rFonts w:ascii="Calibri" w:eastAsia="Calibri" w:hAnsi="Calibri" w:cs="Calibri"/>
          <w:b/>
          <w:bCs/>
          <w:snapToGrid/>
          <w:color w:val="C00000"/>
          <w:sz w:val="48"/>
          <w:szCs w:val="48"/>
          <w:lang w:eastAsia="en-GB"/>
        </w:rPr>
        <w:t>New Youth Building arrives at Stainbeck</w:t>
      </w:r>
    </w:p>
    <w:p w14:paraId="6F425E7F" w14:textId="77777777" w:rsidR="005E7925" w:rsidRPr="005E7925" w:rsidRDefault="005E7925" w:rsidP="005E7925">
      <w:pPr>
        <w:rPr>
          <w:rFonts w:ascii="Calibri" w:eastAsia="Calibri" w:hAnsi="Calibri" w:cs="Calibri"/>
          <w:snapToGrid/>
          <w:sz w:val="24"/>
          <w:szCs w:val="24"/>
          <w:lang w:eastAsia="en-GB"/>
        </w:rPr>
      </w:pPr>
    </w:p>
    <w:p w14:paraId="21196719" w14:textId="1ED6C601" w:rsidR="005E7925" w:rsidRDefault="00AF6232" w:rsidP="005E7925">
      <w:pPr>
        <w:rPr>
          <w:rFonts w:ascii="Calibri" w:eastAsia="Calibri" w:hAnsi="Calibri" w:cs="Calibri"/>
          <w:snapToGrid/>
          <w:sz w:val="24"/>
          <w:szCs w:val="24"/>
          <w:lang w:eastAsia="en-GB"/>
        </w:rPr>
      </w:pPr>
      <w:r>
        <w:rPr>
          <w:rFonts w:ascii="Calibri" w:eastAsia="Calibri" w:hAnsi="Calibri" w:cs="Calibri"/>
          <w:noProof/>
          <w:snapToGrid/>
          <w:sz w:val="24"/>
          <w:szCs w:val="24"/>
          <w:lang w:eastAsia="en-GB"/>
        </w:rPr>
        <w:drawing>
          <wp:anchor distT="0" distB="0" distL="114300" distR="114300" simplePos="0" relativeHeight="251789321" behindDoc="1" locked="0" layoutInCell="1" allowOverlap="1" wp14:anchorId="7B795EBD" wp14:editId="28706E24">
            <wp:simplePos x="0" y="0"/>
            <wp:positionH relativeFrom="column">
              <wp:posOffset>45085</wp:posOffset>
            </wp:positionH>
            <wp:positionV relativeFrom="paragraph">
              <wp:posOffset>465455</wp:posOffset>
            </wp:positionV>
            <wp:extent cx="1739900" cy="1304925"/>
            <wp:effectExtent l="0" t="0" r="0" b="9525"/>
            <wp:wrapTight wrapText="bothSides">
              <wp:wrapPolygon edited="0">
                <wp:start x="0" y="0"/>
                <wp:lineTo x="0" y="21442"/>
                <wp:lineTo x="21285" y="21442"/>
                <wp:lineTo x="21285" y="0"/>
                <wp:lineTo x="0" y="0"/>
              </wp:wrapPolygon>
            </wp:wrapTight>
            <wp:docPr id="1080848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pic:spPr>
                </pic:pic>
              </a:graphicData>
            </a:graphic>
            <wp14:sizeRelH relativeFrom="margin">
              <wp14:pctWidth>0</wp14:pctWidth>
            </wp14:sizeRelH>
            <wp14:sizeRelV relativeFrom="margin">
              <wp14:pctHeight>0</wp14:pctHeight>
            </wp14:sizeRelV>
          </wp:anchor>
        </w:drawing>
      </w:r>
      <w:r w:rsidR="0079210C">
        <w:rPr>
          <w:rFonts w:ascii="Calibri" w:eastAsia="Calibri" w:hAnsi="Calibri" w:cs="Calibri"/>
          <w:snapToGrid/>
          <w:sz w:val="24"/>
          <w:szCs w:val="24"/>
          <w:lang w:eastAsia="en-GB"/>
        </w:rPr>
        <w:t>This is building the Kingdom in more ways tha</w:t>
      </w:r>
      <w:r w:rsidR="00B90276">
        <w:rPr>
          <w:rFonts w:ascii="Calibri" w:eastAsia="Calibri" w:hAnsi="Calibri" w:cs="Calibri"/>
          <w:snapToGrid/>
          <w:sz w:val="24"/>
          <w:szCs w:val="24"/>
          <w:lang w:eastAsia="en-GB"/>
        </w:rPr>
        <w:t>n</w:t>
      </w:r>
      <w:r w:rsidR="0079210C">
        <w:rPr>
          <w:rFonts w:ascii="Calibri" w:eastAsia="Calibri" w:hAnsi="Calibri" w:cs="Calibri"/>
          <w:snapToGrid/>
          <w:sz w:val="24"/>
          <w:szCs w:val="24"/>
          <w:lang w:eastAsia="en-GB"/>
        </w:rPr>
        <w:t xml:space="preserve"> one: t</w:t>
      </w:r>
      <w:r w:rsidR="005E7925">
        <w:rPr>
          <w:rFonts w:ascii="Calibri" w:eastAsia="Calibri" w:hAnsi="Calibri" w:cs="Calibri"/>
          <w:snapToGrid/>
          <w:sz w:val="24"/>
          <w:szCs w:val="24"/>
          <w:lang w:eastAsia="en-GB"/>
        </w:rPr>
        <w:t>he congregation at Stainbeck URC are super</w:t>
      </w:r>
      <w:r w:rsidR="005E7925" w:rsidRPr="005E7925">
        <w:rPr>
          <w:rFonts w:ascii="Calibri" w:eastAsia="Calibri" w:hAnsi="Calibri" w:cs="Calibri"/>
          <w:snapToGrid/>
          <w:sz w:val="24"/>
          <w:szCs w:val="24"/>
          <w:lang w:eastAsia="en-GB"/>
        </w:rPr>
        <w:t xml:space="preserve"> excited that </w:t>
      </w:r>
      <w:r w:rsidR="005E7925">
        <w:rPr>
          <w:rFonts w:ascii="Calibri" w:eastAsia="Calibri" w:hAnsi="Calibri" w:cs="Calibri"/>
          <w:snapToGrid/>
          <w:sz w:val="24"/>
          <w:szCs w:val="24"/>
          <w:lang w:eastAsia="en-GB"/>
        </w:rPr>
        <w:t>their</w:t>
      </w:r>
      <w:r w:rsidR="005E7925" w:rsidRPr="005E7925">
        <w:rPr>
          <w:rFonts w:ascii="Calibri" w:eastAsia="Calibri" w:hAnsi="Calibri" w:cs="Calibri"/>
          <w:snapToGrid/>
          <w:sz w:val="24"/>
          <w:szCs w:val="24"/>
          <w:lang w:eastAsia="en-GB"/>
        </w:rPr>
        <w:t xml:space="preserve"> new youth building arrived </w:t>
      </w:r>
      <w:r w:rsidR="005E7925">
        <w:rPr>
          <w:rFonts w:ascii="Calibri" w:eastAsia="Calibri" w:hAnsi="Calibri" w:cs="Calibri"/>
          <w:snapToGrid/>
          <w:sz w:val="24"/>
          <w:szCs w:val="24"/>
          <w:lang w:eastAsia="en-GB"/>
        </w:rPr>
        <w:t>on Monday 19</w:t>
      </w:r>
      <w:r w:rsidR="005E7925" w:rsidRPr="005E7925">
        <w:rPr>
          <w:rFonts w:ascii="Calibri" w:eastAsia="Calibri" w:hAnsi="Calibri" w:cs="Calibri"/>
          <w:snapToGrid/>
          <w:sz w:val="24"/>
          <w:szCs w:val="24"/>
          <w:vertAlign w:val="superscript"/>
          <w:lang w:eastAsia="en-GB"/>
        </w:rPr>
        <w:t>th</w:t>
      </w:r>
      <w:r w:rsidR="005E7925">
        <w:rPr>
          <w:rFonts w:ascii="Calibri" w:eastAsia="Calibri" w:hAnsi="Calibri" w:cs="Calibri"/>
          <w:snapToGrid/>
          <w:sz w:val="24"/>
          <w:szCs w:val="24"/>
          <w:lang w:eastAsia="en-GB"/>
        </w:rPr>
        <w:t xml:space="preserve"> February</w:t>
      </w:r>
      <w:r w:rsidR="005E7925" w:rsidRPr="005E7925">
        <w:rPr>
          <w:rFonts w:ascii="Calibri" w:eastAsia="Calibri" w:hAnsi="Calibri" w:cs="Calibri"/>
          <w:snapToGrid/>
          <w:sz w:val="24"/>
          <w:szCs w:val="24"/>
          <w:lang w:eastAsia="en-GB"/>
        </w:rPr>
        <w:t xml:space="preserve">. </w:t>
      </w:r>
      <w:r w:rsidR="005E7925">
        <w:rPr>
          <w:rFonts w:ascii="Calibri" w:eastAsia="Calibri" w:hAnsi="Calibri" w:cs="Calibri"/>
          <w:snapToGrid/>
          <w:sz w:val="24"/>
          <w:szCs w:val="24"/>
          <w:lang w:eastAsia="en-GB"/>
        </w:rPr>
        <w:t>Usually</w:t>
      </w:r>
      <w:r w:rsidR="0079210C">
        <w:rPr>
          <w:rFonts w:ascii="Calibri" w:eastAsia="Calibri" w:hAnsi="Calibri" w:cs="Calibri"/>
          <w:snapToGrid/>
          <w:sz w:val="24"/>
          <w:szCs w:val="24"/>
          <w:lang w:eastAsia="en-GB"/>
        </w:rPr>
        <w:t>,</w:t>
      </w:r>
      <w:r w:rsidR="005E7925">
        <w:rPr>
          <w:rFonts w:ascii="Calibri" w:eastAsia="Calibri" w:hAnsi="Calibri" w:cs="Calibri"/>
          <w:snapToGrid/>
          <w:sz w:val="24"/>
          <w:szCs w:val="24"/>
          <w:lang w:eastAsia="en-GB"/>
        </w:rPr>
        <w:t xml:space="preserve"> we think of buildings being built, brick by brick or stone by stone, but in this case it has been craned in</w:t>
      </w:r>
      <w:r w:rsidR="00B90276">
        <w:rPr>
          <w:rFonts w:ascii="Calibri" w:eastAsia="Calibri" w:hAnsi="Calibri" w:cs="Calibri"/>
          <w:snapToGrid/>
          <w:sz w:val="24"/>
          <w:szCs w:val="24"/>
          <w:lang w:eastAsia="en-GB"/>
        </w:rPr>
        <w:t>,</w:t>
      </w:r>
      <w:r w:rsidR="005E7925">
        <w:rPr>
          <w:rFonts w:ascii="Calibri" w:eastAsia="Calibri" w:hAnsi="Calibri" w:cs="Calibri"/>
          <w:snapToGrid/>
          <w:sz w:val="24"/>
          <w:szCs w:val="24"/>
          <w:lang w:eastAsia="en-GB"/>
        </w:rPr>
        <w:t xml:space="preserve"> as you’ll see in the photo kindly supplied by Rev Angela Hughes.</w:t>
      </w:r>
    </w:p>
    <w:p w14:paraId="73FD2F35" w14:textId="3076E909" w:rsidR="00AF6232" w:rsidRDefault="00AF6232" w:rsidP="005E7925">
      <w:pPr>
        <w:rPr>
          <w:rFonts w:ascii="Calibri" w:eastAsia="Calibri" w:hAnsi="Calibri" w:cs="Calibri"/>
          <w:snapToGrid/>
          <w:sz w:val="24"/>
          <w:szCs w:val="24"/>
          <w:lang w:eastAsia="en-GB"/>
        </w:rPr>
      </w:pPr>
      <w:r>
        <w:rPr>
          <w:rFonts w:ascii="Calibri" w:eastAsia="Calibri" w:hAnsi="Calibri" w:cs="Calibri"/>
          <w:snapToGrid/>
          <w:sz w:val="24"/>
          <w:szCs w:val="24"/>
          <w:lang w:eastAsia="en-GB"/>
        </w:rPr>
        <w:t>The foundations were “screwed” into place at the back end of January and the ground was prepared to receive the new building earlier this month. Happily</w:t>
      </w:r>
      <w:r w:rsidR="00B90276">
        <w:rPr>
          <w:rFonts w:ascii="Calibri" w:eastAsia="Calibri" w:hAnsi="Calibri" w:cs="Calibri"/>
          <w:snapToGrid/>
          <w:sz w:val="24"/>
          <w:szCs w:val="24"/>
          <w:lang w:eastAsia="en-GB"/>
        </w:rPr>
        <w:t>,</w:t>
      </w:r>
      <w:r>
        <w:rPr>
          <w:rFonts w:ascii="Calibri" w:eastAsia="Calibri" w:hAnsi="Calibri" w:cs="Calibri"/>
          <w:snapToGrid/>
          <w:sz w:val="24"/>
          <w:szCs w:val="24"/>
          <w:lang w:eastAsia="en-GB"/>
        </w:rPr>
        <w:t xml:space="preserve"> the weather seems to have played its own part and the contractors were able to get the module in place.</w:t>
      </w:r>
    </w:p>
    <w:p w14:paraId="2F7C5282" w14:textId="2526E3CF" w:rsidR="00AF6232" w:rsidRDefault="00AF6232" w:rsidP="005E7925">
      <w:pPr>
        <w:rPr>
          <w:rFonts w:ascii="Calibri" w:eastAsia="Calibri" w:hAnsi="Calibri" w:cs="Calibri"/>
          <w:snapToGrid/>
          <w:sz w:val="24"/>
          <w:szCs w:val="24"/>
          <w:lang w:eastAsia="en-GB"/>
        </w:rPr>
      </w:pPr>
    </w:p>
    <w:p w14:paraId="424B40DF" w14:textId="504EFB60" w:rsidR="0079210C" w:rsidRDefault="00AF6232" w:rsidP="005E7925">
      <w:pPr>
        <w:rPr>
          <w:rFonts w:ascii="Calibri" w:eastAsia="Calibri" w:hAnsi="Calibri" w:cs="Calibri"/>
          <w:snapToGrid/>
          <w:sz w:val="24"/>
          <w:szCs w:val="24"/>
          <w:lang w:eastAsia="en-GB"/>
        </w:rPr>
      </w:pPr>
      <w:r>
        <w:rPr>
          <w:rFonts w:ascii="Calibri" w:eastAsia="Calibri" w:hAnsi="Calibri" w:cs="Calibri"/>
          <w:noProof/>
          <w:snapToGrid/>
          <w:sz w:val="24"/>
          <w:szCs w:val="24"/>
          <w:lang w:eastAsia="en-GB"/>
        </w:rPr>
        <w:drawing>
          <wp:anchor distT="0" distB="0" distL="114300" distR="114300" simplePos="0" relativeHeight="251786249" behindDoc="1" locked="0" layoutInCell="1" allowOverlap="1" wp14:anchorId="3AC6391F" wp14:editId="1AF9EB96">
            <wp:simplePos x="0" y="0"/>
            <wp:positionH relativeFrom="column">
              <wp:posOffset>1998345</wp:posOffset>
            </wp:positionH>
            <wp:positionV relativeFrom="paragraph">
              <wp:posOffset>52070</wp:posOffset>
            </wp:positionV>
            <wp:extent cx="4152900" cy="3114675"/>
            <wp:effectExtent l="0" t="0" r="0" b="9525"/>
            <wp:wrapTight wrapText="bothSides">
              <wp:wrapPolygon edited="0">
                <wp:start x="0" y="0"/>
                <wp:lineTo x="0" y="21534"/>
                <wp:lineTo x="21501" y="21534"/>
                <wp:lineTo x="21501" y="0"/>
                <wp:lineTo x="0" y="0"/>
              </wp:wrapPolygon>
            </wp:wrapTight>
            <wp:docPr id="485369394" name="Picture 1" descr="A group of men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69394" name="Picture 1" descr="A group of men standing outside a build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14:sizeRelH relativeFrom="margin">
              <wp14:pctWidth>0</wp14:pctWidth>
            </wp14:sizeRelH>
            <wp14:sizeRelV relativeFrom="margin">
              <wp14:pctHeight>0</wp14:pctHeight>
            </wp14:sizeRelV>
          </wp:anchor>
        </w:drawing>
      </w:r>
      <w:r w:rsidR="005E7925" w:rsidRPr="005E7925">
        <w:rPr>
          <w:rFonts w:ascii="Calibri" w:eastAsia="Calibri" w:hAnsi="Calibri" w:cs="Calibri"/>
          <w:snapToGrid/>
          <w:sz w:val="24"/>
          <w:szCs w:val="24"/>
          <w:lang w:eastAsia="en-GB"/>
        </w:rPr>
        <w:t>It's a modular building that young people will be able to use as a safe space</w:t>
      </w:r>
      <w:r w:rsidR="005E7925">
        <w:rPr>
          <w:rFonts w:ascii="Calibri" w:eastAsia="Calibri" w:hAnsi="Calibri" w:cs="Calibri"/>
          <w:snapToGrid/>
          <w:sz w:val="24"/>
          <w:szCs w:val="24"/>
          <w:lang w:eastAsia="en-GB"/>
        </w:rPr>
        <w:t xml:space="preserve">. </w:t>
      </w:r>
      <w:r w:rsidR="005E7925" w:rsidRPr="005E7925">
        <w:rPr>
          <w:rFonts w:ascii="Calibri" w:eastAsia="Calibri" w:hAnsi="Calibri" w:cs="Calibri"/>
          <w:snapToGrid/>
          <w:sz w:val="24"/>
          <w:szCs w:val="24"/>
          <w:lang w:eastAsia="en-GB"/>
        </w:rPr>
        <w:t xml:space="preserve">This is a joint venture between </w:t>
      </w:r>
      <w:r w:rsidR="005E7925">
        <w:rPr>
          <w:rFonts w:ascii="Calibri" w:eastAsia="Calibri" w:hAnsi="Calibri" w:cs="Calibri"/>
          <w:snapToGrid/>
          <w:sz w:val="24"/>
          <w:szCs w:val="24"/>
          <w:lang w:eastAsia="en-GB"/>
        </w:rPr>
        <w:t xml:space="preserve">Stainbeck URC, </w:t>
      </w:r>
      <w:r w:rsidR="005E7925" w:rsidRPr="005E7925">
        <w:rPr>
          <w:rFonts w:ascii="Calibri" w:eastAsia="Calibri" w:hAnsi="Calibri" w:cs="Calibri"/>
          <w:snapToGrid/>
          <w:sz w:val="24"/>
          <w:szCs w:val="24"/>
          <w:lang w:eastAsia="en-GB"/>
        </w:rPr>
        <w:t>InterACT and THRIVE LEEDS</w:t>
      </w:r>
      <w:r w:rsidR="005E7925">
        <w:rPr>
          <w:rFonts w:ascii="Calibri" w:eastAsia="Calibri" w:hAnsi="Calibri" w:cs="Calibri"/>
          <w:snapToGrid/>
          <w:sz w:val="24"/>
          <w:szCs w:val="24"/>
          <w:lang w:eastAsia="en-GB"/>
        </w:rPr>
        <w:t>, two local Leeds based organisations working in the Stainbeck area with young people. As well as being this safe space, the module will be available for use by others in the</w:t>
      </w:r>
      <w:r w:rsidR="005E7925" w:rsidRPr="005E7925">
        <w:rPr>
          <w:rFonts w:ascii="Calibri" w:eastAsia="Calibri" w:hAnsi="Calibri" w:cs="Calibri"/>
          <w:snapToGrid/>
          <w:sz w:val="24"/>
          <w:szCs w:val="24"/>
          <w:lang w:eastAsia="en-GB"/>
        </w:rPr>
        <w:t xml:space="preserve"> local community</w:t>
      </w:r>
      <w:r w:rsidR="0079210C" w:rsidRPr="0079210C">
        <w:rPr>
          <w:rFonts w:ascii="Calibri" w:eastAsia="Calibri" w:hAnsi="Calibri" w:cs="Calibri"/>
          <w:snapToGrid/>
          <w:sz w:val="24"/>
          <w:szCs w:val="24"/>
          <w:lang w:eastAsia="en-GB"/>
        </w:rPr>
        <w:t xml:space="preserve"> </w:t>
      </w:r>
      <w:r w:rsidR="0079210C">
        <w:rPr>
          <w:rFonts w:ascii="Calibri" w:eastAsia="Calibri" w:hAnsi="Calibri" w:cs="Calibri"/>
          <w:snapToGrid/>
          <w:sz w:val="24"/>
          <w:szCs w:val="24"/>
          <w:lang w:eastAsia="en-GB"/>
        </w:rPr>
        <w:t>and Stainbeck tells us that they</w:t>
      </w:r>
      <w:r w:rsidR="0079210C" w:rsidRPr="005E7925">
        <w:rPr>
          <w:rFonts w:ascii="Calibri" w:eastAsia="Calibri" w:hAnsi="Calibri" w:cs="Calibri"/>
          <w:snapToGrid/>
          <w:sz w:val="24"/>
          <w:szCs w:val="24"/>
          <w:lang w:eastAsia="en-GB"/>
        </w:rPr>
        <w:t xml:space="preserve"> have a group of </w:t>
      </w:r>
      <w:r w:rsidR="0079210C">
        <w:rPr>
          <w:rFonts w:ascii="Calibri" w:eastAsia="Calibri" w:hAnsi="Calibri" w:cs="Calibri"/>
          <w:snapToGrid/>
          <w:sz w:val="24"/>
          <w:szCs w:val="24"/>
          <w:lang w:eastAsia="en-GB"/>
        </w:rPr>
        <w:t>between 20 and 30</w:t>
      </w:r>
      <w:r w:rsidR="0079210C" w:rsidRPr="005E7925">
        <w:rPr>
          <w:rFonts w:ascii="Calibri" w:eastAsia="Calibri" w:hAnsi="Calibri" w:cs="Calibri"/>
          <w:snapToGrid/>
          <w:sz w:val="24"/>
          <w:szCs w:val="24"/>
          <w:lang w:eastAsia="en-GB"/>
        </w:rPr>
        <w:t xml:space="preserve"> youngsters </w:t>
      </w:r>
      <w:r w:rsidR="00B90276">
        <w:rPr>
          <w:rFonts w:ascii="Calibri" w:eastAsia="Calibri" w:hAnsi="Calibri" w:cs="Calibri"/>
          <w:snapToGrid/>
          <w:sz w:val="24"/>
          <w:szCs w:val="24"/>
          <w:lang w:eastAsia="en-GB"/>
        </w:rPr>
        <w:t xml:space="preserve">who are </w:t>
      </w:r>
      <w:r w:rsidR="0079210C" w:rsidRPr="005E7925">
        <w:rPr>
          <w:rFonts w:ascii="Calibri" w:eastAsia="Calibri" w:hAnsi="Calibri" w:cs="Calibri"/>
          <w:snapToGrid/>
          <w:sz w:val="24"/>
          <w:szCs w:val="24"/>
          <w:lang w:eastAsia="en-GB"/>
        </w:rPr>
        <w:t xml:space="preserve">all ready to make it their own - watch this space! </w:t>
      </w:r>
    </w:p>
    <w:p w14:paraId="1EFF5604" w14:textId="3FAE78A7" w:rsidR="0079210C" w:rsidRPr="005E7925" w:rsidRDefault="005E7925" w:rsidP="005E7925">
      <w:pPr>
        <w:rPr>
          <w:rFonts w:ascii="Calibri" w:eastAsia="Calibri" w:hAnsi="Calibri" w:cs="Calibri"/>
          <w:snapToGrid/>
          <w:sz w:val="24"/>
          <w:szCs w:val="24"/>
          <w:lang w:eastAsia="en-GB"/>
        </w:rPr>
      </w:pPr>
      <w:r w:rsidRPr="005E7925">
        <w:rPr>
          <w:rFonts w:ascii="Calibri" w:eastAsia="Calibri" w:hAnsi="Calibri" w:cs="Calibri"/>
          <w:snapToGrid/>
          <w:sz w:val="24"/>
          <w:szCs w:val="24"/>
          <w:lang w:eastAsia="en-GB"/>
        </w:rPr>
        <w:t>It's taken a lot of work and time to get the building on site</w:t>
      </w:r>
      <w:r w:rsidR="00B90276">
        <w:rPr>
          <w:rFonts w:ascii="Calibri" w:eastAsia="Calibri" w:hAnsi="Calibri" w:cs="Calibri"/>
          <w:snapToGrid/>
          <w:sz w:val="24"/>
          <w:szCs w:val="24"/>
          <w:lang w:eastAsia="en-GB"/>
        </w:rPr>
        <w:t>. S</w:t>
      </w:r>
      <w:r w:rsidRPr="005E7925">
        <w:rPr>
          <w:rFonts w:ascii="Calibri" w:eastAsia="Calibri" w:hAnsi="Calibri" w:cs="Calibri"/>
          <w:snapToGrid/>
          <w:sz w:val="24"/>
          <w:szCs w:val="24"/>
          <w:lang w:eastAsia="en-GB"/>
        </w:rPr>
        <w:t>o</w:t>
      </w:r>
      <w:r w:rsidR="00B90276">
        <w:rPr>
          <w:rFonts w:ascii="Calibri" w:eastAsia="Calibri" w:hAnsi="Calibri" w:cs="Calibri"/>
          <w:snapToGrid/>
          <w:sz w:val="24"/>
          <w:szCs w:val="24"/>
          <w:lang w:eastAsia="en-GB"/>
        </w:rPr>
        <w:t xml:space="preserve">, with </w:t>
      </w:r>
      <w:r>
        <w:rPr>
          <w:rFonts w:ascii="Calibri" w:eastAsia="Calibri" w:hAnsi="Calibri" w:cs="Calibri"/>
          <w:snapToGrid/>
          <w:sz w:val="24"/>
          <w:szCs w:val="24"/>
          <w:lang w:eastAsia="en-GB"/>
        </w:rPr>
        <w:t>Stainbeck URC</w:t>
      </w:r>
      <w:r w:rsidR="00B90276">
        <w:rPr>
          <w:rFonts w:ascii="Calibri" w:eastAsia="Calibri" w:hAnsi="Calibri" w:cs="Calibri"/>
          <w:snapToGrid/>
          <w:sz w:val="24"/>
          <w:szCs w:val="24"/>
          <w:lang w:eastAsia="en-GB"/>
        </w:rPr>
        <w:t>,</w:t>
      </w:r>
      <w:r w:rsidRPr="005E7925">
        <w:rPr>
          <w:rFonts w:ascii="Calibri" w:eastAsia="Calibri" w:hAnsi="Calibri" w:cs="Calibri"/>
          <w:snapToGrid/>
          <w:sz w:val="24"/>
          <w:szCs w:val="24"/>
          <w:lang w:eastAsia="en-GB"/>
        </w:rPr>
        <w:t xml:space="preserve"> </w:t>
      </w:r>
      <w:r w:rsidR="00B90276">
        <w:rPr>
          <w:rFonts w:ascii="Calibri" w:eastAsia="Calibri" w:hAnsi="Calibri" w:cs="Calibri"/>
          <w:snapToGrid/>
          <w:sz w:val="24"/>
          <w:szCs w:val="24"/>
          <w:lang w:eastAsia="en-GB"/>
        </w:rPr>
        <w:t xml:space="preserve">please </w:t>
      </w:r>
      <w:r w:rsidRPr="005E7925">
        <w:rPr>
          <w:rFonts w:ascii="Calibri" w:eastAsia="Calibri" w:hAnsi="Calibri" w:cs="Calibri"/>
          <w:snapToGrid/>
          <w:sz w:val="24"/>
          <w:szCs w:val="24"/>
          <w:lang w:eastAsia="en-GB"/>
        </w:rPr>
        <w:t xml:space="preserve">give thanks for it and pray for its </w:t>
      </w:r>
      <w:r w:rsidR="00B90276">
        <w:rPr>
          <w:rFonts w:ascii="Calibri" w:eastAsia="Calibri" w:hAnsi="Calibri" w:cs="Calibri"/>
          <w:snapToGrid/>
          <w:sz w:val="24"/>
          <w:szCs w:val="24"/>
          <w:lang w:eastAsia="en-GB"/>
        </w:rPr>
        <w:t xml:space="preserve">good </w:t>
      </w:r>
      <w:r w:rsidRPr="005E7925">
        <w:rPr>
          <w:rFonts w:ascii="Calibri" w:eastAsia="Calibri" w:hAnsi="Calibri" w:cs="Calibri"/>
          <w:snapToGrid/>
          <w:sz w:val="24"/>
          <w:szCs w:val="24"/>
          <w:lang w:eastAsia="en-GB"/>
        </w:rPr>
        <w:t xml:space="preserve">use going forward. </w:t>
      </w:r>
      <w:r w:rsidR="0079210C">
        <w:rPr>
          <w:rFonts w:ascii="Calibri" w:eastAsia="Calibri" w:hAnsi="Calibri" w:cs="Calibri"/>
          <w:snapToGrid/>
          <w:sz w:val="24"/>
          <w:szCs w:val="24"/>
          <w:lang w:eastAsia="en-GB"/>
        </w:rPr>
        <w:t>To see what else Stainbeck URC are up to please pay their web</w:t>
      </w:r>
      <w:r w:rsidR="00B90276">
        <w:rPr>
          <w:rFonts w:ascii="Calibri" w:eastAsia="Calibri" w:hAnsi="Calibri" w:cs="Calibri"/>
          <w:snapToGrid/>
          <w:sz w:val="24"/>
          <w:szCs w:val="24"/>
          <w:lang w:eastAsia="en-GB"/>
        </w:rPr>
        <w:t>p</w:t>
      </w:r>
      <w:r w:rsidR="0079210C">
        <w:rPr>
          <w:rFonts w:ascii="Calibri" w:eastAsia="Calibri" w:hAnsi="Calibri" w:cs="Calibri"/>
          <w:snapToGrid/>
          <w:sz w:val="24"/>
          <w:szCs w:val="24"/>
          <w:lang w:eastAsia="en-GB"/>
        </w:rPr>
        <w:t>age a visit at</w:t>
      </w:r>
      <w:r w:rsidR="0079210C" w:rsidRPr="0079210C">
        <w:t xml:space="preserve"> </w:t>
      </w:r>
      <w:hyperlink r:id="rId36" w:history="1">
        <w:r w:rsidR="0079210C" w:rsidRPr="005D5D99">
          <w:rPr>
            <w:rStyle w:val="Hyperlink"/>
            <w:rFonts w:ascii="Calibri" w:eastAsia="Calibri" w:hAnsi="Calibri" w:cs="Calibri"/>
            <w:snapToGrid/>
            <w:sz w:val="24"/>
            <w:szCs w:val="24"/>
            <w:lang w:eastAsia="en-GB"/>
          </w:rPr>
          <w:t>https://stainbeckurc.org.uk/</w:t>
        </w:r>
      </w:hyperlink>
      <w:r w:rsidR="0079210C">
        <w:rPr>
          <w:rFonts w:ascii="Calibri" w:eastAsia="Calibri" w:hAnsi="Calibri" w:cs="Calibri"/>
          <w:snapToGrid/>
          <w:sz w:val="24"/>
          <w:szCs w:val="24"/>
          <w:lang w:eastAsia="en-GB"/>
        </w:rPr>
        <w:t xml:space="preserve"> and in particular head to </w:t>
      </w:r>
    </w:p>
    <w:p w14:paraId="60BC17B7" w14:textId="442E8155" w:rsidR="005E7925" w:rsidRDefault="00EA65CB" w:rsidP="005E7925">
      <w:pPr>
        <w:rPr>
          <w:rFonts w:ascii="Calibri" w:eastAsia="Calibri" w:hAnsi="Calibri" w:cs="Calibri"/>
          <w:snapToGrid/>
          <w:sz w:val="24"/>
          <w:szCs w:val="24"/>
          <w:lang w:eastAsia="en-GB"/>
        </w:rPr>
      </w:pPr>
      <w:hyperlink r:id="rId37" w:history="1">
        <w:r w:rsidR="0079210C" w:rsidRPr="005D5D99">
          <w:rPr>
            <w:rStyle w:val="Hyperlink"/>
            <w:rFonts w:ascii="Calibri" w:eastAsia="Calibri" w:hAnsi="Calibri" w:cs="Calibri"/>
            <w:snapToGrid/>
            <w:sz w:val="24"/>
            <w:szCs w:val="24"/>
            <w:lang w:eastAsia="en-GB"/>
          </w:rPr>
          <w:t>https://stainbeckurc.org.uk/ca-youth-project/</w:t>
        </w:r>
      </w:hyperlink>
      <w:r w:rsidR="0079210C">
        <w:rPr>
          <w:rFonts w:ascii="Calibri" w:eastAsia="Calibri" w:hAnsi="Calibri" w:cs="Calibri"/>
          <w:snapToGrid/>
          <w:sz w:val="24"/>
          <w:szCs w:val="24"/>
          <w:lang w:eastAsia="en-GB"/>
        </w:rPr>
        <w:t xml:space="preserve"> where you’ll find more information about the Thrive project.</w:t>
      </w:r>
    </w:p>
    <w:p w14:paraId="367CF71A" w14:textId="48429DED" w:rsidR="0079210C" w:rsidRDefault="0079210C" w:rsidP="005E7925">
      <w:pPr>
        <w:rPr>
          <w:rFonts w:ascii="Calibri" w:eastAsia="Calibri" w:hAnsi="Calibri" w:cs="Calibri"/>
          <w:snapToGrid/>
          <w:sz w:val="24"/>
          <w:szCs w:val="24"/>
          <w:lang w:eastAsia="en-GB"/>
        </w:rPr>
      </w:pPr>
      <w:r>
        <w:rPr>
          <w:rFonts w:ascii="Calibri" w:eastAsia="Calibri" w:hAnsi="Calibri" w:cs="Calibri"/>
          <w:noProof/>
          <w:snapToGrid/>
          <w:sz w:val="24"/>
          <w:szCs w:val="24"/>
          <w:lang w:eastAsia="en-GB"/>
        </w:rPr>
        <w:drawing>
          <wp:anchor distT="0" distB="0" distL="114300" distR="114300" simplePos="0" relativeHeight="251788297" behindDoc="1" locked="0" layoutInCell="1" allowOverlap="1" wp14:anchorId="423A00D8" wp14:editId="721C76FF">
            <wp:simplePos x="0" y="0"/>
            <wp:positionH relativeFrom="column">
              <wp:posOffset>2922905</wp:posOffset>
            </wp:positionH>
            <wp:positionV relativeFrom="paragraph">
              <wp:posOffset>190500</wp:posOffset>
            </wp:positionV>
            <wp:extent cx="3234690" cy="981075"/>
            <wp:effectExtent l="0" t="0" r="3810" b="9525"/>
            <wp:wrapTight wrapText="bothSides">
              <wp:wrapPolygon edited="0">
                <wp:start x="0" y="0"/>
                <wp:lineTo x="0" y="21390"/>
                <wp:lineTo x="21498" y="21390"/>
                <wp:lineTo x="21498" y="0"/>
                <wp:lineTo x="0" y="0"/>
              </wp:wrapPolygon>
            </wp:wrapTight>
            <wp:docPr id="489162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4690" cy="9810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napToGrid/>
          <w:sz w:val="24"/>
          <w:szCs w:val="24"/>
          <w:lang w:eastAsia="en-GB"/>
        </w:rPr>
        <w:drawing>
          <wp:anchor distT="0" distB="0" distL="114300" distR="114300" simplePos="0" relativeHeight="251787273" behindDoc="1" locked="0" layoutInCell="1" allowOverlap="1" wp14:anchorId="2B2AEB98" wp14:editId="788D9356">
            <wp:simplePos x="0" y="0"/>
            <wp:positionH relativeFrom="column">
              <wp:posOffset>45720</wp:posOffset>
            </wp:positionH>
            <wp:positionV relativeFrom="paragraph">
              <wp:posOffset>170815</wp:posOffset>
            </wp:positionV>
            <wp:extent cx="2363470" cy="945515"/>
            <wp:effectExtent l="0" t="0" r="0" b="6985"/>
            <wp:wrapTight wrapText="bothSides">
              <wp:wrapPolygon edited="0">
                <wp:start x="0" y="0"/>
                <wp:lineTo x="0" y="21324"/>
                <wp:lineTo x="21414" y="21324"/>
                <wp:lineTo x="21414" y="0"/>
                <wp:lineTo x="0" y="0"/>
              </wp:wrapPolygon>
            </wp:wrapTight>
            <wp:docPr id="1845260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3470" cy="945515"/>
                    </a:xfrm>
                    <a:prstGeom prst="rect">
                      <a:avLst/>
                    </a:prstGeom>
                    <a:noFill/>
                  </pic:spPr>
                </pic:pic>
              </a:graphicData>
            </a:graphic>
            <wp14:sizeRelH relativeFrom="margin">
              <wp14:pctWidth>0</wp14:pctWidth>
            </wp14:sizeRelH>
            <wp14:sizeRelV relativeFrom="margin">
              <wp14:pctHeight>0</wp14:pctHeight>
            </wp14:sizeRelV>
          </wp:anchor>
        </w:drawing>
      </w:r>
    </w:p>
    <w:p w14:paraId="3C0C41B7" w14:textId="5A11B94D" w:rsidR="0079210C" w:rsidRDefault="0079210C" w:rsidP="005E7925">
      <w:pPr>
        <w:rPr>
          <w:rFonts w:ascii="Calibri" w:eastAsia="Calibri" w:hAnsi="Calibri" w:cs="Calibri"/>
          <w:snapToGrid/>
          <w:sz w:val="24"/>
          <w:szCs w:val="24"/>
          <w:lang w:eastAsia="en-GB"/>
        </w:rPr>
      </w:pPr>
    </w:p>
    <w:p w14:paraId="229B1F65" w14:textId="32573630" w:rsidR="0079210C" w:rsidRDefault="0079210C" w:rsidP="005E7925">
      <w:pPr>
        <w:rPr>
          <w:rFonts w:ascii="Calibri" w:eastAsia="Calibri" w:hAnsi="Calibri" w:cs="Calibri"/>
          <w:snapToGrid/>
          <w:sz w:val="24"/>
          <w:szCs w:val="24"/>
          <w:lang w:eastAsia="en-GB"/>
        </w:rPr>
      </w:pPr>
    </w:p>
    <w:p w14:paraId="75155500" w14:textId="3E243353" w:rsidR="0079210C" w:rsidRDefault="0079210C" w:rsidP="005E7925">
      <w:pPr>
        <w:rPr>
          <w:rFonts w:ascii="Calibri" w:eastAsia="Calibri" w:hAnsi="Calibri" w:cs="Calibri"/>
          <w:snapToGrid/>
          <w:sz w:val="24"/>
          <w:szCs w:val="24"/>
          <w:lang w:eastAsia="en-GB"/>
        </w:rPr>
      </w:pPr>
    </w:p>
    <w:p w14:paraId="46FA2EEF" w14:textId="77777777" w:rsidR="0079210C" w:rsidRDefault="0079210C" w:rsidP="005E7925">
      <w:pPr>
        <w:rPr>
          <w:rFonts w:ascii="Calibri" w:eastAsia="Calibri" w:hAnsi="Calibri" w:cs="Calibri"/>
          <w:snapToGrid/>
          <w:sz w:val="24"/>
          <w:szCs w:val="24"/>
          <w:lang w:eastAsia="en-GB"/>
        </w:rPr>
      </w:pPr>
    </w:p>
    <w:p w14:paraId="44E13543" w14:textId="77777777" w:rsidR="0079210C" w:rsidRDefault="0079210C" w:rsidP="005E7925">
      <w:pPr>
        <w:rPr>
          <w:rFonts w:ascii="Calibri" w:eastAsia="Calibri" w:hAnsi="Calibri" w:cs="Calibri"/>
          <w:snapToGrid/>
          <w:sz w:val="24"/>
          <w:szCs w:val="24"/>
          <w:lang w:eastAsia="en-GB"/>
        </w:rPr>
      </w:pPr>
    </w:p>
    <w:p w14:paraId="6AEF45D9" w14:textId="77777777" w:rsidR="0079210C" w:rsidRDefault="0079210C" w:rsidP="005E7925">
      <w:pPr>
        <w:rPr>
          <w:rFonts w:ascii="Calibri" w:eastAsia="Calibri" w:hAnsi="Calibri" w:cs="Calibri"/>
          <w:snapToGrid/>
          <w:sz w:val="24"/>
          <w:szCs w:val="24"/>
          <w:lang w:eastAsia="en-GB"/>
        </w:rPr>
      </w:pPr>
    </w:p>
    <w:p w14:paraId="53EDB312" w14:textId="1C926EBF" w:rsidR="0079210C" w:rsidRPr="005E7925" w:rsidRDefault="00EA65CB" w:rsidP="005E7925">
      <w:pPr>
        <w:rPr>
          <w:rFonts w:ascii="Calibri" w:eastAsia="Calibri" w:hAnsi="Calibri" w:cs="Calibri"/>
          <w:snapToGrid/>
          <w:sz w:val="24"/>
          <w:szCs w:val="24"/>
          <w:lang w:eastAsia="en-GB"/>
        </w:rPr>
      </w:pPr>
      <w:hyperlink r:id="rId40" w:history="1">
        <w:r w:rsidR="0079210C" w:rsidRPr="005D5D99">
          <w:rPr>
            <w:rStyle w:val="Hyperlink"/>
            <w:rFonts w:ascii="Calibri" w:eastAsia="Calibri" w:hAnsi="Calibri" w:cs="Calibri"/>
            <w:snapToGrid/>
            <w:sz w:val="24"/>
            <w:szCs w:val="24"/>
            <w:lang w:eastAsia="en-GB"/>
          </w:rPr>
          <w:t>https://interact.uk.net/</w:t>
        </w:r>
      </w:hyperlink>
      <w:r w:rsidR="0079210C">
        <w:rPr>
          <w:rFonts w:ascii="Calibri" w:eastAsia="Calibri" w:hAnsi="Calibri" w:cs="Calibri"/>
          <w:snapToGrid/>
          <w:sz w:val="24"/>
          <w:szCs w:val="24"/>
          <w:lang w:eastAsia="en-GB"/>
        </w:rPr>
        <w:t xml:space="preserve">                                                            </w:t>
      </w:r>
      <w:hyperlink r:id="rId41" w:history="1">
        <w:r w:rsidR="0079210C" w:rsidRPr="005D5D99">
          <w:rPr>
            <w:rStyle w:val="Hyperlink"/>
            <w:rFonts w:ascii="Calibri" w:eastAsia="Calibri" w:hAnsi="Calibri" w:cs="Calibri"/>
            <w:snapToGrid/>
            <w:sz w:val="24"/>
            <w:szCs w:val="24"/>
            <w:lang w:eastAsia="en-GB"/>
          </w:rPr>
          <w:t>http://thriveleeds.org.uk/</w:t>
        </w:r>
      </w:hyperlink>
      <w:r w:rsidR="0079210C">
        <w:rPr>
          <w:rFonts w:ascii="Calibri" w:eastAsia="Calibri" w:hAnsi="Calibri" w:cs="Calibri"/>
          <w:snapToGrid/>
          <w:sz w:val="24"/>
          <w:szCs w:val="24"/>
          <w:lang w:eastAsia="en-GB"/>
        </w:rPr>
        <w:t xml:space="preserve"> </w:t>
      </w:r>
    </w:p>
    <w:p w14:paraId="66DAE03F" w14:textId="7F16FC3C" w:rsidR="001D4B69" w:rsidRPr="001D4B69" w:rsidRDefault="00934360" w:rsidP="00B90276">
      <w:pPr>
        <w:contextualSpacing/>
        <w:jc w:val="both"/>
        <w:rPr>
          <w:rFonts w:asciiTheme="minorHAnsi" w:hAnsiTheme="minorHAnsi" w:cstheme="minorHAnsi"/>
          <w:color w:val="FFFFFF" w:themeColor="background1"/>
          <w:sz w:val="24"/>
          <w:szCs w:val="24"/>
          <w:lang w:val="en-US"/>
        </w:rPr>
      </w:pPr>
      <w:r w:rsidRPr="001D4B69">
        <w:rPr>
          <w:rFonts w:ascii="Arial" w:hAnsi="Arial" w:cs="Arial"/>
          <w:b/>
          <w:bCs/>
          <w:noProof/>
          <w:sz w:val="24"/>
          <w:szCs w:val="24"/>
          <w:lang w:val="en-US"/>
        </w:rPr>
        <w:drawing>
          <wp:anchor distT="0" distB="0" distL="114300" distR="114300" simplePos="0" relativeHeight="251767817" behindDoc="1" locked="0" layoutInCell="1" allowOverlap="1" wp14:anchorId="5BB8A1A2" wp14:editId="67A7CEE3">
            <wp:simplePos x="0" y="0"/>
            <wp:positionH relativeFrom="column">
              <wp:posOffset>64770</wp:posOffset>
            </wp:positionH>
            <wp:positionV relativeFrom="paragraph">
              <wp:posOffset>19050</wp:posOffset>
            </wp:positionV>
            <wp:extent cx="5897880" cy="7800975"/>
            <wp:effectExtent l="19050" t="19050" r="26670" b="28575"/>
            <wp:wrapTight wrapText="bothSides">
              <wp:wrapPolygon edited="0">
                <wp:start x="-70" y="-53"/>
                <wp:lineTo x="-70" y="21626"/>
                <wp:lineTo x="21628" y="21626"/>
                <wp:lineTo x="21628" y="-53"/>
                <wp:lineTo x="-70" y="-53"/>
              </wp:wrapPolygon>
            </wp:wrapTight>
            <wp:docPr id="968139138" name="Picture 1" descr="A purple and whit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9138" name="Picture 1" descr="A purple and white flyer"/>
                    <pic:cNvPicPr/>
                  </pic:nvPicPr>
                  <pic:blipFill>
                    <a:blip r:embed="rId42">
                      <a:extLst>
                        <a:ext uri="{28A0092B-C50C-407E-A947-70E740481C1C}">
                          <a14:useLocalDpi xmlns:a14="http://schemas.microsoft.com/office/drawing/2010/main" val="0"/>
                        </a:ext>
                      </a:extLst>
                    </a:blip>
                    <a:stretch>
                      <a:fillRect/>
                    </a:stretch>
                  </pic:blipFill>
                  <pic:spPr>
                    <a:xfrm>
                      <a:off x="0" y="0"/>
                      <a:ext cx="5897880" cy="7800975"/>
                    </a:xfrm>
                    <a:prstGeom prst="rect">
                      <a:avLst/>
                    </a:prstGeom>
                    <a:ln w="15875">
                      <a:solidFill>
                        <a:srgbClr val="7030A0"/>
                      </a:solidFill>
                    </a:ln>
                  </pic:spPr>
                </pic:pic>
              </a:graphicData>
            </a:graphic>
            <wp14:sizeRelH relativeFrom="margin">
              <wp14:pctWidth>0</wp14:pctWidth>
            </wp14:sizeRelH>
            <wp14:sizeRelV relativeFrom="margin">
              <wp14:pctHeight>0</wp14:pctHeight>
            </wp14:sizeRelV>
          </wp:anchor>
        </w:drawing>
      </w:r>
      <w:r w:rsidR="001D4B69">
        <w:rPr>
          <w:rFonts w:asciiTheme="minorHAnsi" w:hAnsiTheme="minorHAnsi" w:cstheme="minorHAnsi"/>
          <w:sz w:val="24"/>
          <w:szCs w:val="24"/>
          <w:lang w:val="en-US"/>
        </w:rPr>
        <w:t>More details as well as a booking form can be found on the Westminster College website at</w:t>
      </w:r>
      <w:r w:rsidR="001D4B69">
        <w:rPr>
          <w:rFonts w:asciiTheme="minorHAnsi" w:hAnsiTheme="minorHAnsi" w:cstheme="minorHAnsi"/>
          <w:color w:val="FFFFFF" w:themeColor="background1"/>
          <w:sz w:val="24"/>
          <w:szCs w:val="24"/>
          <w:lang w:val="en-US"/>
        </w:rPr>
        <w:t>……</w:t>
      </w:r>
    </w:p>
    <w:p w14:paraId="0D48FC17" w14:textId="47FA42A0" w:rsidR="007A4CE8" w:rsidRPr="001D4B69" w:rsidRDefault="001D4B69" w:rsidP="001D4B69">
      <w:pPr>
        <w:pStyle w:val="NoSpacing"/>
        <w:jc w:val="center"/>
        <w:rPr>
          <w:rFonts w:asciiTheme="minorHAnsi" w:hAnsiTheme="minorHAnsi" w:cstheme="minorHAnsi"/>
          <w:sz w:val="24"/>
          <w:szCs w:val="24"/>
          <w:lang w:val="en-US"/>
        </w:rPr>
      </w:pPr>
      <w:r>
        <w:rPr>
          <w:rFonts w:asciiTheme="minorHAnsi" w:hAnsiTheme="minorHAnsi" w:cstheme="minorHAnsi"/>
          <w:sz w:val="24"/>
          <w:szCs w:val="24"/>
          <w:lang w:val="en-US"/>
        </w:rPr>
        <w:t xml:space="preserve"> </w:t>
      </w:r>
      <w:hyperlink r:id="rId43" w:history="1">
        <w:r w:rsidRPr="002B555E">
          <w:rPr>
            <w:rStyle w:val="Hyperlink"/>
            <w:rFonts w:asciiTheme="minorHAnsi" w:hAnsiTheme="minorHAnsi" w:cstheme="minorHAnsi"/>
            <w:sz w:val="24"/>
            <w:szCs w:val="24"/>
            <w:lang w:val="en-US"/>
          </w:rPr>
          <w:t>https://www.westminster.cam.ac.uk/urc/events</w:t>
        </w:r>
      </w:hyperlink>
    </w:p>
    <w:p w14:paraId="4BA9AB91" w14:textId="4D9C5DA7" w:rsidR="004925B0" w:rsidRPr="004925B0" w:rsidRDefault="000C232C" w:rsidP="004925B0">
      <w:pPr>
        <w:pStyle w:val="NoSpacing"/>
        <w:rPr>
          <w:rFonts w:asciiTheme="minorHAnsi" w:hAnsiTheme="minorHAnsi" w:cstheme="minorHAnsi"/>
          <w:sz w:val="26"/>
          <w:szCs w:val="26"/>
        </w:rPr>
      </w:pPr>
      <w:r w:rsidRPr="000C232C">
        <w:rPr>
          <w:rFonts w:asciiTheme="minorHAnsi" w:hAnsiTheme="minorHAnsi" w:cstheme="minorHAnsi"/>
          <w:noProof/>
          <w:sz w:val="26"/>
          <w:szCs w:val="26"/>
        </w:rPr>
        <w:drawing>
          <wp:anchor distT="0" distB="0" distL="114300" distR="114300" simplePos="0" relativeHeight="251773961" behindDoc="1" locked="0" layoutInCell="1" allowOverlap="1" wp14:anchorId="15512585" wp14:editId="0309113E">
            <wp:simplePos x="0" y="0"/>
            <wp:positionH relativeFrom="column">
              <wp:posOffset>74295</wp:posOffset>
            </wp:positionH>
            <wp:positionV relativeFrom="paragraph">
              <wp:posOffset>80645</wp:posOffset>
            </wp:positionV>
            <wp:extent cx="4676140" cy="6657975"/>
            <wp:effectExtent l="76200" t="76200" r="67310" b="85725"/>
            <wp:wrapTight wrapText="bothSides">
              <wp:wrapPolygon edited="0">
                <wp:start x="-352" y="-247"/>
                <wp:lineTo x="-352" y="21816"/>
                <wp:lineTo x="21823" y="21816"/>
                <wp:lineTo x="21823" y="-247"/>
                <wp:lineTo x="-352" y="-247"/>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44">
                      <a:extLst>
                        <a:ext uri="{28A0092B-C50C-407E-A947-70E740481C1C}">
                          <a14:useLocalDpi xmlns:a14="http://schemas.microsoft.com/office/drawing/2010/main" val="0"/>
                        </a:ext>
                      </a:extLst>
                    </a:blip>
                    <a:stretch>
                      <a:fillRect/>
                    </a:stretch>
                  </pic:blipFill>
                  <pic:spPr>
                    <a:xfrm>
                      <a:off x="0" y="0"/>
                      <a:ext cx="4676140" cy="66579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4925B0">
        <w:rPr>
          <w:rFonts w:asciiTheme="minorHAnsi" w:hAnsiTheme="minorHAnsi" w:cstheme="minorHAnsi"/>
          <w:sz w:val="26"/>
          <w:szCs w:val="26"/>
        </w:rPr>
        <w:t>Building on the success of last year’s Synod Forums as opportunities for fellowship and good</w:t>
      </w:r>
      <w:r w:rsidR="00F13D57">
        <w:rPr>
          <w:rFonts w:asciiTheme="minorHAnsi" w:hAnsiTheme="minorHAnsi" w:cstheme="minorHAnsi"/>
          <w:sz w:val="26"/>
          <w:szCs w:val="26"/>
        </w:rPr>
        <w:t xml:space="preserve"> </w:t>
      </w:r>
      <w:r w:rsidR="004925B0" w:rsidRPr="004925B0">
        <w:rPr>
          <w:rFonts w:asciiTheme="minorHAnsi" w:hAnsiTheme="minorHAnsi" w:cstheme="minorHAnsi"/>
          <w:sz w:val="26"/>
          <w:szCs w:val="26"/>
        </w:rPr>
        <w:t>conversation, we will be meeting again in four different locations around Yorkshire Synod in May, June and July.  You are free to cho</w:t>
      </w:r>
      <w:r w:rsidR="00026040">
        <w:rPr>
          <w:rFonts w:asciiTheme="minorHAnsi" w:hAnsiTheme="minorHAnsi" w:cstheme="minorHAnsi"/>
          <w:sz w:val="26"/>
          <w:szCs w:val="26"/>
        </w:rPr>
        <w:t>o</w:t>
      </w:r>
      <w:r w:rsidR="004925B0" w:rsidRPr="004925B0">
        <w:rPr>
          <w:rFonts w:asciiTheme="minorHAnsi" w:hAnsiTheme="minorHAnsi" w:cstheme="minorHAnsi"/>
          <w:sz w:val="26"/>
          <w:szCs w:val="26"/>
        </w:rPr>
        <w:t>se the date and venue that is best for you.  All will run from 10.30am – 1pm.  You are encouraged to stay to share a bring-your-own lunch.</w:t>
      </w:r>
    </w:p>
    <w:p w14:paraId="4727A85A" w14:textId="7B50F63E" w:rsidR="004925B0" w:rsidRPr="004925B0" w:rsidRDefault="004925B0" w:rsidP="004925B0">
      <w:pPr>
        <w:pStyle w:val="NoSpacing"/>
        <w:rPr>
          <w:rFonts w:asciiTheme="minorHAnsi" w:hAnsiTheme="minorHAnsi" w:cstheme="minorHAnsi"/>
          <w:sz w:val="26"/>
          <w:szCs w:val="26"/>
        </w:rPr>
      </w:pPr>
    </w:p>
    <w:p w14:paraId="577253E5" w14:textId="2DB85AE7" w:rsidR="004925B0" w:rsidRPr="004925B0"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 xml:space="preserve">As last year, the conversation will be based around Paul’s first letter to the Corinthians.  It will be mostly in small group </w:t>
      </w:r>
      <w:r w:rsidR="00026040" w:rsidRPr="004925B0">
        <w:rPr>
          <w:rFonts w:asciiTheme="minorHAnsi" w:hAnsiTheme="minorHAnsi" w:cstheme="minorHAnsi"/>
          <w:sz w:val="26"/>
          <w:szCs w:val="26"/>
        </w:rPr>
        <w:t>discussions,</w:t>
      </w:r>
      <w:r w:rsidRPr="004925B0">
        <w:rPr>
          <w:rFonts w:asciiTheme="minorHAnsi" w:hAnsiTheme="minorHAnsi" w:cstheme="minorHAnsi"/>
          <w:sz w:val="26"/>
          <w:szCs w:val="26"/>
        </w:rPr>
        <w:t xml:space="preserve"> so you get chance to share with people from other churches.   We will picking up on some of the themes in the URC’s Theos report (</w:t>
      </w:r>
      <w:hyperlink r:id="rId45" w:history="1">
        <w:r w:rsidRPr="004925B0">
          <w:rPr>
            <w:rStyle w:val="Hyperlink"/>
            <w:rFonts w:asciiTheme="minorHAnsi" w:hAnsiTheme="minorHAnsi" w:cstheme="minorHAnsi"/>
            <w:b/>
            <w:bCs/>
            <w:sz w:val="26"/>
            <w:szCs w:val="26"/>
          </w:rPr>
          <w:t>https://www.theosthinktank.co.uk/cmsfiles/URC-report-Final.pdf</w:t>
        </w:r>
      </w:hyperlink>
      <w:r w:rsidRPr="004925B0">
        <w:rPr>
          <w:rFonts w:asciiTheme="minorHAnsi" w:hAnsiTheme="minorHAnsi" w:cstheme="minorHAnsi"/>
          <w:sz w:val="26"/>
          <w:szCs w:val="26"/>
        </w:rPr>
        <w:t>), and will be asking Where do we see flourishing in Yorkshire Synod? (And what might be the barriers to flourishing?)</w:t>
      </w:r>
    </w:p>
    <w:p w14:paraId="580951CE" w14:textId="71732644" w:rsidR="004925B0" w:rsidRPr="004925B0" w:rsidRDefault="004925B0" w:rsidP="004925B0">
      <w:pPr>
        <w:pStyle w:val="NoSpacing"/>
        <w:rPr>
          <w:rFonts w:asciiTheme="minorHAnsi" w:hAnsiTheme="minorHAnsi" w:cstheme="minorHAnsi"/>
          <w:sz w:val="26"/>
          <w:szCs w:val="26"/>
        </w:rPr>
      </w:pPr>
    </w:p>
    <w:p w14:paraId="5BD4E820" w14:textId="05DE7F13" w:rsidR="004925B0" w:rsidRPr="00867B88"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14:paraId="0E575248" w14:textId="482A23F1" w:rsidR="000C0417" w:rsidRDefault="000C0417" w:rsidP="00525D61">
      <w:pPr>
        <w:pStyle w:val="NoSpacing"/>
        <w:rPr>
          <w:rFonts w:asciiTheme="minorHAnsi" w:hAnsiTheme="minorHAnsi" w:cstheme="minorHAnsi"/>
          <w:sz w:val="24"/>
          <w:szCs w:val="24"/>
        </w:rPr>
      </w:pPr>
    </w:p>
    <w:p w14:paraId="0D4048DA" w14:textId="77777777" w:rsidR="009C29C2" w:rsidRDefault="009C29C2" w:rsidP="00525D61">
      <w:pPr>
        <w:pStyle w:val="NoSpacing"/>
        <w:rPr>
          <w:rFonts w:asciiTheme="minorHAnsi" w:hAnsiTheme="minorHAnsi" w:cstheme="minorHAnsi"/>
          <w:sz w:val="24"/>
          <w:szCs w:val="24"/>
        </w:rPr>
      </w:pPr>
    </w:p>
    <w:p w14:paraId="4E7DA064" w14:textId="77777777" w:rsidR="009C29C2" w:rsidRDefault="009C29C2" w:rsidP="00525D61">
      <w:pPr>
        <w:pStyle w:val="NoSpacing"/>
        <w:rPr>
          <w:rFonts w:asciiTheme="minorHAnsi" w:hAnsiTheme="minorHAnsi" w:cstheme="minorHAnsi"/>
          <w:sz w:val="24"/>
          <w:szCs w:val="24"/>
        </w:rPr>
      </w:pPr>
    </w:p>
    <w:p w14:paraId="594E77E8" w14:textId="77777777" w:rsidR="009C29C2" w:rsidRDefault="009C29C2" w:rsidP="00525D61">
      <w:pPr>
        <w:pStyle w:val="NoSpacing"/>
        <w:rPr>
          <w:rFonts w:asciiTheme="minorHAnsi" w:hAnsiTheme="minorHAnsi" w:cstheme="minorHAnsi"/>
          <w:sz w:val="24"/>
          <w:szCs w:val="24"/>
        </w:rPr>
      </w:pPr>
    </w:p>
    <w:p w14:paraId="7A593534" w14:textId="77777777" w:rsidR="009C29C2" w:rsidRPr="007A4CE8" w:rsidRDefault="009C29C2" w:rsidP="009C29C2">
      <w:pPr>
        <w:rPr>
          <w:rFonts w:ascii="Times New Roman" w:hAnsi="Times New Roman"/>
          <w:snapToGrid/>
          <w:sz w:val="24"/>
          <w:szCs w:val="24"/>
          <w:lang w:eastAsia="en-GB"/>
        </w:rPr>
      </w:pPr>
      <w:r w:rsidRPr="007A4CE8">
        <w:rPr>
          <w:rFonts w:ascii="Roboto Slab" w:hAnsi="Roboto Slab" w:cs="Roboto Slab"/>
          <w:noProof/>
          <w:snapToGrid/>
          <w:color w:val="5B5F63"/>
          <w:spacing w:val="2"/>
          <w:sz w:val="24"/>
          <w:szCs w:val="24"/>
          <w:shd w:val="clear" w:color="auto" w:fill="FFFFFF"/>
          <w:lang w:eastAsia="en-GB"/>
        </w:rPr>
        <w:drawing>
          <wp:anchor distT="0" distB="0" distL="114300" distR="114300" simplePos="0" relativeHeight="251779081" behindDoc="1" locked="0" layoutInCell="1" allowOverlap="1" wp14:anchorId="3BD32C31" wp14:editId="2F531FDB">
            <wp:simplePos x="0" y="0"/>
            <wp:positionH relativeFrom="column">
              <wp:posOffset>-1905</wp:posOffset>
            </wp:positionH>
            <wp:positionV relativeFrom="paragraph">
              <wp:posOffset>635</wp:posOffset>
            </wp:positionV>
            <wp:extent cx="1143000" cy="1143000"/>
            <wp:effectExtent l="0" t="0" r="0" b="0"/>
            <wp:wrapTight wrapText="bothSides">
              <wp:wrapPolygon edited="0">
                <wp:start x="0" y="0"/>
                <wp:lineTo x="0" y="21240"/>
                <wp:lineTo x="21240" y="21240"/>
                <wp:lineTo x="21240" y="0"/>
                <wp:lineTo x="0" y="0"/>
              </wp:wrapPolygon>
            </wp:wrapTight>
            <wp:docPr id="4" name="Picture 2" descr="Helping Yorkshire's Historic Churches &amp; Chapel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Yorkshire's Historic Churches &amp; Chapel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4B5B141C" w14:textId="77777777" w:rsidR="009C29C2" w:rsidRPr="009C29C2" w:rsidRDefault="00EA65CB" w:rsidP="009C29C2">
      <w:pPr>
        <w:shd w:val="clear" w:color="auto" w:fill="FFFFFF"/>
        <w:rPr>
          <w:rFonts w:ascii="Roboto Slab" w:hAnsi="Roboto Slab" w:cs="Roboto Slab"/>
          <w:b/>
          <w:bCs/>
          <w:snapToGrid/>
          <w:color w:val="242526"/>
          <w:spacing w:val="2"/>
          <w:sz w:val="48"/>
          <w:szCs w:val="48"/>
          <w:lang w:eastAsia="en-GB"/>
        </w:rPr>
      </w:pPr>
      <w:hyperlink r:id="rId48" w:history="1">
        <w:r w:rsidR="009C29C2" w:rsidRPr="009C29C2">
          <w:rPr>
            <w:rFonts w:ascii="Roboto Slab" w:hAnsi="Roboto Slab" w:cs="Roboto Slab"/>
            <w:snapToGrid/>
            <w:color w:val="32373C"/>
            <w:spacing w:val="2"/>
            <w:sz w:val="48"/>
            <w:szCs w:val="48"/>
            <w:u w:val="single"/>
            <w:lang w:eastAsia="en-GB"/>
          </w:rPr>
          <w:t>Helping Yorkshire's Historic Churches &amp; Chapels</w:t>
        </w:r>
      </w:hyperlink>
      <w:r w:rsidR="009C29C2" w:rsidRPr="009C29C2">
        <w:rPr>
          <w:rFonts w:ascii="Roboto Slab" w:hAnsi="Roboto Slab" w:cs="Roboto Slab"/>
          <w:snapToGrid/>
          <w:color w:val="222222"/>
          <w:spacing w:val="2"/>
          <w:sz w:val="48"/>
          <w:szCs w:val="48"/>
          <w:lang w:eastAsia="en-GB"/>
        </w:rPr>
        <w:br/>
      </w:r>
    </w:p>
    <w:p w14:paraId="001F58B5"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Good news!  Funding available for Yorkshire’s Churches</w:t>
      </w:r>
    </w:p>
    <w:p w14:paraId="4D9AC5C2"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p>
    <w:p w14:paraId="45A1918C"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The Yorkshire Historic Churches Trust is welcoming funding applications from places of worship across the county for repair, restoration and maintenance work. Due to the generous donations and legacies received last year, the Trust is actively encouraging churches to apply for the next round of funding. </w:t>
      </w:r>
    </w:p>
    <w:p w14:paraId="62598990" w14:textId="3B2B0491"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The application deadlines for 2024 are Friday 8 March for consideration at the April grants committee and Friday 23 August for consideration at the October grants committee. For guidance and how to apply please go to: </w:t>
      </w:r>
      <w:r w:rsidR="00026040" w:rsidRPr="007A4CE8">
        <w:rPr>
          <w:rFonts w:ascii="Roboto Slab" w:hAnsi="Roboto Slab" w:cs="Roboto Slab"/>
          <w:b/>
          <w:bCs/>
          <w:snapToGrid/>
          <w:color w:val="242526"/>
          <w:spacing w:val="2"/>
          <w:sz w:val="23"/>
          <w:szCs w:val="23"/>
          <w:lang w:eastAsia="en-GB"/>
        </w:rPr>
        <w:t>www.yhct.org.uk/grants.</w:t>
      </w:r>
    </w:p>
    <w:p w14:paraId="1FFF541F"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In summary:</w:t>
      </w:r>
    </w:p>
    <w:p w14:paraId="214AF7F0"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What you can apply for: Grants are available for repairs to the church fabric, the walls, roofs, floors, tower, bell frames, windows, stonework, repointing and rainwater goods. Grants are also available for the conservation of fixture and fittings, such as monuments, furniture and stained glass and repairs to bells, clocks and organs.  </w:t>
      </w:r>
    </w:p>
    <w:p w14:paraId="54168163" w14:textId="0C47ADEE"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Applications are also welcome for investigatory work, </w:t>
      </w:r>
      <w:r w:rsidR="00026040" w:rsidRPr="007A4CE8">
        <w:rPr>
          <w:rFonts w:ascii="Roboto Slab" w:hAnsi="Roboto Slab" w:cs="Roboto Slab"/>
          <w:b/>
          <w:bCs/>
          <w:snapToGrid/>
          <w:color w:val="242526"/>
          <w:spacing w:val="2"/>
          <w:sz w:val="23"/>
          <w:szCs w:val="23"/>
          <w:lang w:eastAsia="en-GB"/>
        </w:rPr>
        <w:t>e.g.</w:t>
      </w:r>
      <w:r w:rsidRPr="007A4CE8">
        <w:rPr>
          <w:rFonts w:ascii="Roboto Slab" w:hAnsi="Roboto Slab" w:cs="Roboto Slab"/>
          <w:b/>
          <w:bCs/>
          <w:snapToGrid/>
          <w:color w:val="242526"/>
          <w:spacing w:val="2"/>
          <w:sz w:val="23"/>
          <w:szCs w:val="23"/>
          <w:lang w:eastAsia="en-GB"/>
        </w:rPr>
        <w:t xml:space="preserve"> where a cherry picker may be required to assess what repairs may be required.  You can apply for this type of grant at any time of the year. Do contact Jonathan Stamp by email </w:t>
      </w:r>
      <w:r w:rsidR="00026040" w:rsidRPr="007A4CE8">
        <w:rPr>
          <w:rFonts w:ascii="Roboto Slab" w:hAnsi="Roboto Slab" w:cs="Roboto Slab"/>
          <w:b/>
          <w:bCs/>
          <w:snapToGrid/>
          <w:color w:val="242526"/>
          <w:spacing w:val="2"/>
          <w:sz w:val="23"/>
          <w:szCs w:val="23"/>
          <w:lang w:eastAsia="en-GB"/>
        </w:rPr>
        <w:t>at grants@yhct.org.uk if</w:t>
      </w:r>
      <w:r w:rsidRPr="007A4CE8">
        <w:rPr>
          <w:rFonts w:ascii="Roboto Slab" w:hAnsi="Roboto Slab" w:cs="Roboto Slab"/>
          <w:b/>
          <w:bCs/>
          <w:snapToGrid/>
          <w:color w:val="242526"/>
          <w:spacing w:val="2"/>
          <w:sz w:val="23"/>
          <w:szCs w:val="23"/>
          <w:lang w:eastAsia="en-GB"/>
        </w:rPr>
        <w:t xml:space="preserve"> you would like to discuss this.</w:t>
      </w:r>
    </w:p>
    <w:p w14:paraId="7E6E8C93" w14:textId="77777777" w:rsidR="009C29C2"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The YHCT have no set funding amounts, but common grants range from £2000 - £10,000, depending on the size of the works. The Grant Committee looks at how much the total project is and how much effort has gone into fund raising locally, and which other funders have been approached or confirmed their grants.  The YHCT ideally likes to be able to help a church or chapel who have neared the end of their fund raising and only have a shortfall of say £10 - £15,000 to be able to start their project. </w:t>
      </w:r>
    </w:p>
    <w:p w14:paraId="7213ECE5" w14:textId="77777777" w:rsidR="009C29C2" w:rsidRDefault="009C29C2" w:rsidP="009C29C2">
      <w:pPr>
        <w:shd w:val="clear" w:color="auto" w:fill="FFFFFF"/>
        <w:rPr>
          <w:rFonts w:ascii="Roboto Slab" w:hAnsi="Roboto Slab" w:cs="Roboto Slab"/>
          <w:b/>
          <w:bCs/>
          <w:snapToGrid/>
          <w:color w:val="242526"/>
          <w:spacing w:val="2"/>
          <w:sz w:val="23"/>
          <w:szCs w:val="23"/>
          <w:lang w:eastAsia="en-GB"/>
        </w:rPr>
      </w:pPr>
    </w:p>
    <w:p w14:paraId="0173F306" w14:textId="77777777" w:rsidR="009C29C2" w:rsidRDefault="009C29C2" w:rsidP="009C29C2">
      <w:pPr>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 xml:space="preserve">It is also inviting individual churches and chapels to become 'Church Members' and to support the Trust by opening churches on Yorkshire Churches Day on 14 September 2024 or taking part in the Ride and Stride sponsored event. All this is found on the trust website </w:t>
      </w:r>
      <w:hyperlink r:id="rId49" w:history="1">
        <w:r w:rsidRPr="009B4A8F">
          <w:rPr>
            <w:rStyle w:val="Hyperlink"/>
            <w:rFonts w:ascii="Roboto Slab" w:hAnsi="Roboto Slab" w:cs="Roboto Slab"/>
            <w:b/>
            <w:bCs/>
            <w:snapToGrid/>
            <w:spacing w:val="2"/>
            <w:sz w:val="23"/>
            <w:szCs w:val="23"/>
            <w:lang w:eastAsia="en-GB"/>
          </w:rPr>
          <w:t>https://www.yhct.org.uk/yorkshire-churches-day/</w:t>
        </w:r>
      </w:hyperlink>
      <w:r w:rsidRPr="007A4CE8">
        <w:rPr>
          <w:rFonts w:ascii="Roboto Slab" w:hAnsi="Roboto Slab" w:cs="Roboto Slab"/>
          <w:b/>
          <w:bCs/>
          <w:snapToGrid/>
          <w:color w:val="242526"/>
          <w:spacing w:val="2"/>
          <w:sz w:val="23"/>
          <w:szCs w:val="23"/>
          <w:lang w:eastAsia="en-GB"/>
        </w:rPr>
        <w:t xml:space="preserve"> </w:t>
      </w:r>
    </w:p>
    <w:p w14:paraId="583EDAF6" w14:textId="77777777" w:rsidR="009C29C2" w:rsidRPr="007A4CE8" w:rsidRDefault="009C29C2" w:rsidP="009C29C2">
      <w:pPr>
        <w:rPr>
          <w:rFonts w:ascii="Roboto Slab" w:hAnsi="Roboto Slab" w:cs="Roboto Slab"/>
          <w:b/>
          <w:bCs/>
          <w:snapToGrid/>
          <w:color w:val="242526"/>
          <w:spacing w:val="2"/>
          <w:sz w:val="23"/>
          <w:szCs w:val="23"/>
          <w:lang w:eastAsia="en-GB"/>
        </w:rPr>
      </w:pPr>
    </w:p>
    <w:p w14:paraId="7E62E888"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p>
    <w:p w14:paraId="337F948E" w14:textId="77777777" w:rsidR="009C29C2" w:rsidRDefault="009C29C2" w:rsidP="009C29C2">
      <w:pPr>
        <w:shd w:val="clear" w:color="auto" w:fill="FFFFFF"/>
        <w:rPr>
          <w:rFonts w:ascii="Roboto Slab" w:hAnsi="Roboto Slab" w:cs="Roboto Slab"/>
          <w:b/>
          <w:bCs/>
          <w:snapToGrid/>
          <w:color w:val="242526"/>
          <w:spacing w:val="2"/>
          <w:sz w:val="23"/>
          <w:szCs w:val="23"/>
          <w:lang w:eastAsia="en-GB"/>
        </w:rPr>
      </w:pPr>
      <w:r w:rsidRPr="007A4CE8">
        <w:rPr>
          <w:rFonts w:ascii="Roboto Slab" w:hAnsi="Roboto Slab" w:cs="Roboto Slab"/>
          <w:b/>
          <w:bCs/>
          <w:snapToGrid/>
          <w:color w:val="242526"/>
          <w:spacing w:val="2"/>
          <w:sz w:val="23"/>
          <w:szCs w:val="23"/>
          <w:lang w:eastAsia="en-GB"/>
        </w:rPr>
        <w:t>We look forward to hearing from you.</w:t>
      </w:r>
    </w:p>
    <w:p w14:paraId="4072DBD6" w14:textId="77777777" w:rsidR="009C29C2" w:rsidRDefault="009C29C2" w:rsidP="009C29C2">
      <w:pPr>
        <w:shd w:val="clear" w:color="auto" w:fill="FFFFFF"/>
        <w:rPr>
          <w:rFonts w:ascii="Roboto Slab" w:hAnsi="Roboto Slab" w:cs="Roboto Slab"/>
          <w:b/>
          <w:bCs/>
          <w:snapToGrid/>
          <w:color w:val="242526"/>
          <w:spacing w:val="2"/>
          <w:sz w:val="23"/>
          <w:szCs w:val="23"/>
          <w:lang w:eastAsia="en-GB"/>
        </w:rPr>
      </w:pPr>
    </w:p>
    <w:p w14:paraId="116868D4" w14:textId="77777777" w:rsidR="009C29C2" w:rsidRPr="00796537" w:rsidRDefault="00EA65CB" w:rsidP="009C29C2">
      <w:pPr>
        <w:pStyle w:val="NoSpacing"/>
        <w:rPr>
          <w:rFonts w:asciiTheme="minorHAnsi" w:hAnsiTheme="minorHAnsi" w:cstheme="minorHAnsi"/>
          <w:sz w:val="24"/>
          <w:szCs w:val="24"/>
        </w:rPr>
      </w:pPr>
      <w:bookmarkStart w:id="2" w:name="_Hlk156470948"/>
      <w:r>
        <w:rPr>
          <w:rFonts w:asciiTheme="minorHAnsi" w:hAnsiTheme="minorHAnsi" w:cstheme="minorHAnsi"/>
          <w:sz w:val="20"/>
        </w:rPr>
        <w:pict w14:anchorId="2F66B32F">
          <v:rect id="_x0000_i1027" style="width:0;height:1.5pt" o:hralign="center" o:bullet="t" o:hrstd="t" o:hr="t" fillcolor="#a0a0a0" stroked="f"/>
        </w:pict>
      </w:r>
      <w:bookmarkEnd w:id="2"/>
    </w:p>
    <w:p w14:paraId="6D8A3673" w14:textId="77777777" w:rsidR="009C29C2" w:rsidRPr="000C0417" w:rsidRDefault="009C29C2" w:rsidP="009C29C2">
      <w:pPr>
        <w:pStyle w:val="NoSpacing"/>
        <w:rPr>
          <w:rFonts w:asciiTheme="minorHAnsi" w:hAnsiTheme="minorHAnsi" w:cstheme="minorHAnsi"/>
          <w:sz w:val="20"/>
        </w:rPr>
      </w:pPr>
    </w:p>
    <w:p w14:paraId="6A57C4C6" w14:textId="77777777" w:rsidR="009C29C2" w:rsidRDefault="009C29C2" w:rsidP="009C29C2">
      <w:pPr>
        <w:pStyle w:val="NoSpacing"/>
        <w:jc w:val="center"/>
        <w:rPr>
          <w:rFonts w:asciiTheme="minorHAnsi" w:hAnsiTheme="minorHAnsi" w:cstheme="minorHAnsi"/>
          <w:b/>
          <w:bCs/>
          <w:color w:val="C00000"/>
          <w:sz w:val="48"/>
          <w:szCs w:val="48"/>
        </w:rPr>
      </w:pPr>
      <w:r>
        <w:rPr>
          <w:rFonts w:asciiTheme="minorHAnsi" w:hAnsiTheme="minorHAnsi" w:cstheme="minorHAnsi"/>
          <w:b/>
          <w:bCs/>
          <w:color w:val="C00000"/>
          <w:sz w:val="48"/>
          <w:szCs w:val="48"/>
        </w:rPr>
        <w:t>Stop Press</w:t>
      </w:r>
    </w:p>
    <w:p w14:paraId="4424C874" w14:textId="77777777" w:rsidR="009C29C2" w:rsidRDefault="009C29C2" w:rsidP="009C29C2">
      <w:pPr>
        <w:pStyle w:val="NoSpacing"/>
        <w:rPr>
          <w:rFonts w:asciiTheme="minorHAnsi" w:hAnsiTheme="minorHAnsi" w:cstheme="minorHAnsi"/>
          <w:sz w:val="26"/>
          <w:szCs w:val="26"/>
        </w:rPr>
      </w:pPr>
      <w:r w:rsidRPr="00867B88">
        <w:rPr>
          <w:rFonts w:asciiTheme="minorHAnsi" w:hAnsiTheme="minorHAnsi" w:cstheme="minorHAnsi"/>
          <w:sz w:val="26"/>
          <w:szCs w:val="26"/>
        </w:rPr>
        <w:t xml:space="preserve">Rev’d Ashley Evans, the Yorkshire Synod Evangelist, has a new e-mail. From now on can you change your records for Ashley to </w:t>
      </w:r>
      <w:hyperlink r:id="rId50" w:history="1">
        <w:r w:rsidRPr="00867B88">
          <w:rPr>
            <w:rStyle w:val="Hyperlink"/>
            <w:rFonts w:asciiTheme="minorHAnsi" w:hAnsiTheme="minorHAnsi" w:cstheme="minorHAnsi"/>
            <w:b/>
            <w:bCs/>
            <w:sz w:val="26"/>
            <w:szCs w:val="26"/>
          </w:rPr>
          <w:t>evangelist@urcyorkshire.org.uk</w:t>
        </w:r>
      </w:hyperlink>
      <w:r w:rsidRPr="00867B88">
        <w:rPr>
          <w:rFonts w:asciiTheme="minorHAnsi" w:hAnsiTheme="minorHAnsi" w:cstheme="minorHAnsi"/>
          <w:b/>
          <w:bCs/>
          <w:sz w:val="26"/>
          <w:szCs w:val="26"/>
        </w:rPr>
        <w:t>.</w:t>
      </w:r>
      <w:r w:rsidRPr="00867B88">
        <w:rPr>
          <w:rFonts w:asciiTheme="minorHAnsi" w:hAnsiTheme="minorHAnsi" w:cstheme="minorHAnsi"/>
          <w:sz w:val="26"/>
          <w:szCs w:val="26"/>
        </w:rPr>
        <w:t xml:space="preserve"> Why not e-mail him to see what he can offer your church (and to make sure the new e-mail address works).</w:t>
      </w:r>
    </w:p>
    <w:p w14:paraId="522AF2E4" w14:textId="77777777" w:rsidR="009C29C2" w:rsidRDefault="009C29C2" w:rsidP="009C29C2">
      <w:pPr>
        <w:pStyle w:val="NoSpacing"/>
        <w:rPr>
          <w:rFonts w:asciiTheme="minorHAnsi" w:hAnsiTheme="minorHAnsi" w:cstheme="minorHAnsi"/>
          <w:sz w:val="26"/>
          <w:szCs w:val="26"/>
        </w:rPr>
      </w:pPr>
    </w:p>
    <w:p w14:paraId="54B4EC1E" w14:textId="77777777" w:rsidR="009C29C2" w:rsidRDefault="00EA65CB" w:rsidP="009C29C2">
      <w:pPr>
        <w:pStyle w:val="NoSpacing"/>
        <w:rPr>
          <w:rFonts w:asciiTheme="minorHAnsi" w:hAnsiTheme="minorHAnsi" w:cstheme="minorHAnsi"/>
          <w:sz w:val="26"/>
          <w:szCs w:val="26"/>
        </w:rPr>
      </w:pPr>
      <w:r>
        <w:rPr>
          <w:rFonts w:asciiTheme="minorHAnsi" w:hAnsiTheme="minorHAnsi" w:cstheme="minorHAnsi"/>
          <w:sz w:val="20"/>
        </w:rPr>
        <w:pict w14:anchorId="11F4E09A">
          <v:rect id="_x0000_i1028" style="width:0;height:1.5pt" o:hralign="center" o:bullet="t" o:hrstd="t" o:hr="t" fillcolor="#a0a0a0" stroked="f"/>
        </w:pict>
      </w:r>
    </w:p>
    <w:p w14:paraId="32591119" w14:textId="319530D9"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3F5DC35D" w14:textId="1C5BFD42" w:rsidR="00B479E6" w:rsidRDefault="00B479E6" w:rsidP="00351319">
      <w:pPr>
        <w:jc w:val="center"/>
        <w:rPr>
          <w:rFonts w:asciiTheme="minorHAnsi" w:hAnsiTheme="minorHAnsi" w:cstheme="minorHAnsi"/>
          <w:bCs/>
          <w:sz w:val="24"/>
          <w:szCs w:val="24"/>
        </w:rPr>
      </w:pPr>
    </w:p>
    <w:p w14:paraId="53D9B54D" w14:textId="1875DC44"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620D2077" w14:textId="48A047F3" w:rsidR="001B2AAE" w:rsidRDefault="001B2AAE" w:rsidP="00D11E90">
      <w:pPr>
        <w:jc w:val="center"/>
        <w:rPr>
          <w:rFonts w:ascii="Calibri" w:eastAsia="Calibri" w:hAnsi="Calibri" w:cs="Calibri"/>
          <w:snapToGrid/>
          <w:szCs w:val="22"/>
          <w14:ligatures w14:val="standardContextual"/>
        </w:rPr>
      </w:pPr>
    </w:p>
    <w:p w14:paraId="0C5806C4" w14:textId="77777777" w:rsidR="007905CF" w:rsidRDefault="007905CF" w:rsidP="001B2AAE">
      <w:pPr>
        <w:jc w:val="center"/>
        <w:rPr>
          <w:rFonts w:asciiTheme="minorHAnsi" w:eastAsia="Calibri" w:hAnsiTheme="minorHAnsi" w:cstheme="minorHAnsi"/>
          <w:snapToGrid/>
          <w:sz w:val="24"/>
          <w:szCs w:val="24"/>
          <w14:ligatures w14:val="standardContextual"/>
        </w:rPr>
      </w:pPr>
    </w:p>
    <w:p w14:paraId="01A4B697" w14:textId="0E092BF9" w:rsidR="007905CF" w:rsidRPr="007905CF" w:rsidRDefault="007905CF" w:rsidP="001B2AAE">
      <w:pPr>
        <w:jc w:val="center"/>
        <w:rPr>
          <w:rFonts w:asciiTheme="minorHAnsi" w:eastAsia="Calibri" w:hAnsiTheme="minorHAnsi" w:cstheme="minorHAnsi"/>
          <w:snapToGrid/>
          <w:sz w:val="24"/>
          <w:szCs w:val="24"/>
          <w14:ligatures w14:val="standardContextual"/>
        </w:rPr>
      </w:pPr>
      <w:r w:rsidRPr="007905CF">
        <w:rPr>
          <w:rFonts w:asciiTheme="minorHAnsi" w:eastAsia="Calibri" w:hAnsiTheme="minorHAnsi" w:cstheme="minorHAnsi"/>
          <w:noProof/>
          <w:snapToGrid/>
          <w:sz w:val="24"/>
          <w:szCs w:val="24"/>
          <w14:ligatures w14:val="standardContextual"/>
        </w:rPr>
        <w:drawing>
          <wp:inline distT="0" distB="0" distL="0" distR="0" wp14:anchorId="10E8AF39" wp14:editId="04397557">
            <wp:extent cx="6282055" cy="4409440"/>
            <wp:effectExtent l="0" t="0" r="4445" b="0"/>
            <wp:docPr id="1275804176" name="Picture 1" descr="A blue and white poster with text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04176" name="Picture 1" descr="A blue and white poster with text and blue circles&#10;&#10;Description automatically generated"/>
                    <pic:cNvPicPr/>
                  </pic:nvPicPr>
                  <pic:blipFill>
                    <a:blip r:embed="rId51"/>
                    <a:stretch>
                      <a:fillRect/>
                    </a:stretch>
                  </pic:blipFill>
                  <pic:spPr>
                    <a:xfrm>
                      <a:off x="0" y="0"/>
                      <a:ext cx="6282055" cy="4409440"/>
                    </a:xfrm>
                    <a:prstGeom prst="rect">
                      <a:avLst/>
                    </a:prstGeom>
                  </pic:spPr>
                </pic:pic>
              </a:graphicData>
            </a:graphic>
          </wp:inline>
        </w:drawing>
      </w: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7A2487C6">
            <wp:extent cx="6282055" cy="8936990"/>
            <wp:effectExtent l="0" t="0" r="4445" b="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52"/>
                    <a:stretch>
                      <a:fillRect/>
                    </a:stretch>
                  </pic:blipFill>
                  <pic:spPr>
                    <a:xfrm>
                      <a:off x="0" y="0"/>
                      <a:ext cx="6282055" cy="8936990"/>
                    </a:xfrm>
                    <a:prstGeom prst="rect">
                      <a:avLst/>
                    </a:prstGeom>
                  </pic:spPr>
                </pic:pic>
              </a:graphicData>
            </a:graphic>
          </wp:inline>
        </w:drawing>
      </w:r>
    </w:p>
    <w:p w14:paraId="7C3F51F8" w14:textId="77777777" w:rsidR="00796537" w:rsidRDefault="00796537" w:rsidP="00796537">
      <w:pPr>
        <w:rPr>
          <w:rFonts w:asciiTheme="minorHAnsi" w:eastAsia="Calibri" w:hAnsiTheme="minorHAnsi" w:cstheme="minorHAnsi"/>
          <w:noProof/>
          <w:sz w:val="24"/>
          <w:szCs w:val="24"/>
          <w:lang w:eastAsia="en-GB"/>
        </w:rPr>
      </w:pPr>
    </w:p>
    <w:p w14:paraId="4897435A" w14:textId="77777777" w:rsidR="000F636C" w:rsidRDefault="000F636C" w:rsidP="000F636C">
      <w:pPr>
        <w:rPr>
          <w:b/>
          <w:sz w:val="32"/>
          <w:szCs w:val="32"/>
        </w:rPr>
      </w:pPr>
    </w:p>
    <w:p w14:paraId="03D6BC46" w14:textId="77777777" w:rsidR="000F636C" w:rsidRDefault="000F636C" w:rsidP="000F636C">
      <w:pPr>
        <w:rPr>
          <w:b/>
          <w:sz w:val="32"/>
          <w:szCs w:val="32"/>
        </w:rPr>
      </w:pPr>
    </w:p>
    <w:p w14:paraId="56328DF3" w14:textId="526A1101" w:rsid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jc w:val="center"/>
        <w:rPr>
          <w:rFonts w:asciiTheme="minorHAnsi" w:hAnsiTheme="minorHAnsi" w:cstheme="minorHAnsi"/>
          <w:b/>
          <w:color w:val="632423" w:themeColor="accent2" w:themeShade="80"/>
          <w:sz w:val="48"/>
          <w:szCs w:val="48"/>
        </w:rPr>
      </w:pPr>
      <w:r w:rsidRPr="000F636C">
        <w:rPr>
          <w:rFonts w:asciiTheme="minorHAnsi" w:hAnsiTheme="minorHAnsi" w:cstheme="minorHAnsi"/>
          <w:b/>
          <w:color w:val="632423" w:themeColor="accent2" w:themeShade="80"/>
          <w:sz w:val="48"/>
          <w:szCs w:val="48"/>
        </w:rPr>
        <w:t>Funding Resources - Winter 24</w:t>
      </w:r>
    </w:p>
    <w:p w14:paraId="4FA8DD2E" w14:textId="66822B16" w:rsid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Cs/>
          <w:sz w:val="24"/>
          <w:szCs w:val="24"/>
        </w:rPr>
      </w:pPr>
      <w:r>
        <w:rPr>
          <w:rFonts w:asciiTheme="minorHAnsi" w:hAnsiTheme="minorHAnsi" w:cstheme="minorHAnsi"/>
          <w:bCs/>
          <w:sz w:val="24"/>
          <w:szCs w:val="24"/>
        </w:rPr>
        <w:t>Rev Simon Copley, o</w:t>
      </w:r>
      <w:r w:rsidR="006D39D3">
        <w:rPr>
          <w:rFonts w:asciiTheme="minorHAnsi" w:hAnsiTheme="minorHAnsi" w:cstheme="minorHAnsi"/>
          <w:bCs/>
          <w:sz w:val="24"/>
          <w:szCs w:val="24"/>
        </w:rPr>
        <w:t>u</w:t>
      </w:r>
      <w:r>
        <w:rPr>
          <w:rFonts w:asciiTheme="minorHAnsi" w:hAnsiTheme="minorHAnsi" w:cstheme="minorHAnsi"/>
          <w:bCs/>
          <w:sz w:val="24"/>
          <w:szCs w:val="24"/>
        </w:rPr>
        <w:t>r Treasurer</w:t>
      </w:r>
      <w:r w:rsidR="006D39D3">
        <w:rPr>
          <w:rFonts w:asciiTheme="minorHAnsi" w:hAnsiTheme="minorHAnsi" w:cstheme="minorHAnsi"/>
          <w:bCs/>
          <w:sz w:val="24"/>
          <w:szCs w:val="24"/>
        </w:rPr>
        <w:t>,</w:t>
      </w:r>
      <w:r>
        <w:rPr>
          <w:rFonts w:asciiTheme="minorHAnsi" w:hAnsiTheme="minorHAnsi" w:cstheme="minorHAnsi"/>
          <w:bCs/>
          <w:sz w:val="24"/>
          <w:szCs w:val="24"/>
        </w:rPr>
        <w:t xml:space="preserve"> has circulated a fuller version of this to all our church treasurers this past week, but it useful to let you all know that there are plenty of resources available to Synod churches to help them through this winter as well as to help them build on any missional initiatives they plan to work on.</w:t>
      </w:r>
    </w:p>
    <w:p w14:paraId="47F489A1" w14:textId="77777777" w:rsidR="000F636C" w:rsidRP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Cs/>
          <w:sz w:val="24"/>
          <w:szCs w:val="24"/>
        </w:rPr>
      </w:pPr>
    </w:p>
    <w:p w14:paraId="6C7C958A"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Synod Funds</w:t>
      </w:r>
    </w:p>
    <w:p w14:paraId="48FEC7C9" w14:textId="5630F653" w:rsidR="000F636C" w:rsidRPr="000F636C" w:rsidRDefault="006D39D3"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Pr>
          <w:rFonts w:asciiTheme="minorHAnsi" w:hAnsiTheme="minorHAnsi" w:cstheme="minorHAnsi"/>
          <w:sz w:val="24"/>
          <w:szCs w:val="24"/>
        </w:rPr>
        <w:t>T</w:t>
      </w:r>
      <w:r w:rsidR="000F636C" w:rsidRPr="000F636C">
        <w:rPr>
          <w:rFonts w:asciiTheme="minorHAnsi" w:hAnsiTheme="minorHAnsi" w:cstheme="minorHAnsi"/>
          <w:sz w:val="24"/>
          <w:szCs w:val="24"/>
        </w:rPr>
        <w:t>he Synod has three sources of grant support that local congregations (including LEPs) can access:</w:t>
      </w:r>
    </w:p>
    <w:p w14:paraId="3BDFDF7C" w14:textId="4CED5B4C"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Cs w:val="22"/>
        </w:rPr>
      </w:pPr>
      <w:r w:rsidRPr="000F636C">
        <w:rPr>
          <w:rFonts w:asciiTheme="minorHAnsi" w:hAnsiTheme="minorHAnsi" w:cstheme="minorHAnsi"/>
          <w:b/>
          <w:i/>
          <w:sz w:val="24"/>
          <w:szCs w:val="24"/>
          <w:u w:val="single"/>
        </w:rPr>
        <w:t>Synod Mission Fund</w:t>
      </w:r>
      <w:r w:rsidRPr="000F636C">
        <w:rPr>
          <w:rFonts w:asciiTheme="minorHAnsi" w:hAnsiTheme="minorHAnsi" w:cstheme="minorHAnsi"/>
          <w:sz w:val="24"/>
          <w:szCs w:val="24"/>
        </w:rPr>
        <w:t xml:space="preserve"> </w:t>
      </w:r>
      <w:r w:rsidRPr="006D39D3">
        <w:rPr>
          <w:rFonts w:asciiTheme="minorHAnsi" w:hAnsiTheme="minorHAnsi" w:cstheme="minorHAnsi"/>
          <w:szCs w:val="22"/>
        </w:rPr>
        <w:t>- this is our go-to funding pot for any projects/posts that help your congregation carry out any aspect of mission in your local community. Both small and larger/multi-year grants are available.</w:t>
      </w:r>
    </w:p>
    <w:p w14:paraId="4D174EF6"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Cs w:val="22"/>
        </w:rPr>
      </w:pPr>
      <w:r w:rsidRPr="000F636C">
        <w:rPr>
          <w:rFonts w:asciiTheme="minorHAnsi" w:hAnsiTheme="minorHAnsi" w:cstheme="minorHAnsi"/>
          <w:b/>
          <w:i/>
          <w:sz w:val="24"/>
          <w:szCs w:val="24"/>
          <w:u w:val="single"/>
        </w:rPr>
        <w:t>Mission Capacity Fund</w:t>
      </w:r>
      <w:r w:rsidRPr="000F636C">
        <w:rPr>
          <w:rFonts w:asciiTheme="minorHAnsi" w:hAnsiTheme="minorHAnsi" w:cstheme="minorHAnsi"/>
          <w:sz w:val="24"/>
          <w:szCs w:val="24"/>
        </w:rPr>
        <w:t xml:space="preserve"> </w:t>
      </w:r>
      <w:r w:rsidRPr="006D39D3">
        <w:rPr>
          <w:rFonts w:asciiTheme="minorHAnsi" w:hAnsiTheme="minorHAnsi" w:cstheme="minorHAnsi"/>
          <w:szCs w:val="22"/>
        </w:rPr>
        <w:t xml:space="preserve">- this new fund will support any measure (including back-room, support, organisational changes and administration tasks) that will help release energy for your congregation to engage in mission. </w:t>
      </w:r>
    </w:p>
    <w:p w14:paraId="4C83ACAA" w14:textId="77777777" w:rsidR="000F636C" w:rsidRPr="000F636C"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i/>
          <w:sz w:val="24"/>
          <w:szCs w:val="24"/>
        </w:rPr>
      </w:pPr>
      <w:r w:rsidRPr="000F636C">
        <w:rPr>
          <w:rFonts w:asciiTheme="minorHAnsi" w:hAnsiTheme="minorHAnsi" w:cstheme="minorHAnsi"/>
          <w:b/>
          <w:i/>
          <w:color w:val="000000"/>
          <w:sz w:val="24"/>
          <w:szCs w:val="24"/>
          <w:u w:val="single"/>
        </w:rPr>
        <w:t>Vision and Opportunity Property Grants</w:t>
      </w:r>
      <w:r w:rsidRPr="000F636C">
        <w:rPr>
          <w:rFonts w:asciiTheme="minorHAnsi" w:hAnsiTheme="minorHAnsi" w:cstheme="minorHAnsi"/>
          <w:color w:val="000000"/>
          <w:sz w:val="24"/>
          <w:szCs w:val="24"/>
        </w:rPr>
        <w:t xml:space="preserve"> </w:t>
      </w:r>
      <w:r w:rsidRPr="006D39D3">
        <w:rPr>
          <w:rFonts w:asciiTheme="minorHAnsi" w:hAnsiTheme="minorHAnsi" w:cstheme="minorHAnsi"/>
          <w:color w:val="000000"/>
          <w:szCs w:val="22"/>
        </w:rPr>
        <w:t>- these can be of any size and fund any alteration to church buildings that help congregations engage more effectively in mission.</w:t>
      </w:r>
      <w:r w:rsidRPr="000F636C">
        <w:rPr>
          <w:rFonts w:asciiTheme="minorHAnsi" w:hAnsiTheme="minorHAnsi" w:cstheme="minorHAnsi"/>
          <w:b/>
          <w:i/>
          <w:sz w:val="24"/>
          <w:szCs w:val="24"/>
        </w:rPr>
        <w:t xml:space="preserve"> </w:t>
      </w:r>
    </w:p>
    <w:p w14:paraId="58B5A795" w14:textId="77777777" w:rsidR="006D39D3" w:rsidRPr="006D39D3" w:rsidRDefault="006D39D3"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16"/>
          <w:szCs w:val="16"/>
        </w:rPr>
      </w:pPr>
    </w:p>
    <w:p w14:paraId="478BDD90" w14:textId="219127EE"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We recommend a conversation with our Synod Clerk, Tim Crossley (</w:t>
      </w:r>
      <w:hyperlink r:id="rId53" w:history="1">
        <w:r w:rsidRPr="006D39D3">
          <w:rPr>
            <w:rStyle w:val="Hyperlink"/>
            <w:rFonts w:asciiTheme="minorHAnsi" w:hAnsiTheme="minorHAnsi" w:cstheme="minorHAnsi"/>
            <w:sz w:val="24"/>
            <w:szCs w:val="24"/>
          </w:rPr>
          <w:t>clerk@urcyorkshire.org.uk</w:t>
        </w:r>
      </w:hyperlink>
      <w:r w:rsidRPr="006D39D3">
        <w:rPr>
          <w:rFonts w:asciiTheme="minorHAnsi" w:hAnsiTheme="minorHAnsi" w:cstheme="minorHAnsi"/>
          <w:sz w:val="24"/>
          <w:szCs w:val="24"/>
        </w:rPr>
        <w:t>) about any prospective application to the Synod Mission and Mission Capacity Funds and with Val Morrison, Convenor of the Synod Property Committee (</w:t>
      </w:r>
      <w:hyperlink r:id="rId54" w:history="1">
        <w:r w:rsidRPr="006D39D3">
          <w:rPr>
            <w:rStyle w:val="Hyperlink"/>
            <w:rFonts w:asciiTheme="minorHAnsi" w:hAnsiTheme="minorHAnsi" w:cstheme="minorHAnsi"/>
            <w:sz w:val="24"/>
            <w:szCs w:val="24"/>
          </w:rPr>
          <w:t>valmorrison7@btinternet.com</w:t>
        </w:r>
      </w:hyperlink>
      <w:r w:rsidRPr="006D39D3">
        <w:rPr>
          <w:rFonts w:asciiTheme="minorHAnsi" w:hAnsiTheme="minorHAnsi" w:cstheme="minorHAnsi"/>
          <w:sz w:val="24"/>
          <w:szCs w:val="24"/>
        </w:rPr>
        <w:t xml:space="preserve">), about </w:t>
      </w:r>
      <w:r w:rsidRPr="006D39D3">
        <w:rPr>
          <w:rFonts w:asciiTheme="minorHAnsi" w:hAnsiTheme="minorHAnsi" w:cstheme="minorHAnsi"/>
          <w:color w:val="000000"/>
          <w:sz w:val="24"/>
          <w:szCs w:val="24"/>
        </w:rPr>
        <w:t>Vision and Opportunity Grants.</w:t>
      </w:r>
    </w:p>
    <w:p w14:paraId="63C2B1C5"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Further details of how to apply to all these funds can be found on the Synod website at </w:t>
      </w:r>
      <w:hyperlink r:id="rId55" w:history="1">
        <w:r w:rsidRPr="006D39D3">
          <w:rPr>
            <w:rStyle w:val="Hyperlink"/>
            <w:rFonts w:asciiTheme="minorHAnsi" w:hAnsiTheme="minorHAnsi" w:cstheme="minorHAnsi"/>
            <w:sz w:val="24"/>
            <w:szCs w:val="24"/>
          </w:rPr>
          <w:t>Forms - URC Yorkshire Synod</w:t>
        </w:r>
      </w:hyperlink>
    </w:p>
    <w:p w14:paraId="3F2AC86E"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p>
    <w:p w14:paraId="6757F315"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 xml:space="preserve">National URC Funds </w:t>
      </w:r>
    </w:p>
    <w:p w14:paraId="33E90578"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 United Reformed Church has national funding streams that any congregation can apply to. The two largest are:</w:t>
      </w:r>
    </w:p>
    <w:p w14:paraId="0A8FB04C" w14:textId="3EC13E75"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Style w:val="Hyperlink"/>
          <w:rFonts w:asciiTheme="minorHAnsi" w:hAnsiTheme="minorHAnsi" w:cstheme="minorHAnsi"/>
          <w:sz w:val="24"/>
          <w:szCs w:val="24"/>
        </w:rPr>
      </w:pPr>
      <w:r w:rsidRPr="006D39D3">
        <w:rPr>
          <w:rFonts w:asciiTheme="minorHAnsi" w:hAnsiTheme="minorHAnsi" w:cstheme="minorHAnsi"/>
          <w:b/>
          <w:i/>
          <w:sz w:val="24"/>
          <w:szCs w:val="24"/>
          <w:u w:val="single"/>
        </w:rPr>
        <w:t>Church Buildings Fund</w:t>
      </w:r>
      <w:r w:rsidRPr="006D39D3">
        <w:rPr>
          <w:rFonts w:asciiTheme="minorHAnsi" w:hAnsiTheme="minorHAnsi" w:cstheme="minorHAnsi"/>
          <w:sz w:val="24"/>
          <w:szCs w:val="24"/>
        </w:rPr>
        <w:t xml:space="preserve"> </w:t>
      </w:r>
      <w:r w:rsidRPr="006D39D3">
        <w:rPr>
          <w:rFonts w:asciiTheme="minorHAnsi" w:hAnsiTheme="minorHAnsi" w:cstheme="minorHAnsi"/>
          <w:szCs w:val="22"/>
        </w:rPr>
        <w:t>- gives loans, and sometimes grants, towards any building cost. These are usually £25,000 maximum but larger loans and grants can be made. Please ask Simon Copley, the Synod Treasurer, about details of how to apply to these funds (</w:t>
      </w:r>
      <w:hyperlink r:id="rId56" w:history="1">
        <w:r w:rsidRPr="006D39D3">
          <w:rPr>
            <w:rStyle w:val="Hyperlink"/>
            <w:rFonts w:asciiTheme="minorHAnsi" w:hAnsiTheme="minorHAnsi" w:cstheme="minorHAnsi"/>
            <w:szCs w:val="22"/>
          </w:rPr>
          <w:t>whiteknight_copley@hotmail.com</w:t>
        </w:r>
      </w:hyperlink>
      <w:r w:rsidRPr="006D39D3">
        <w:rPr>
          <w:rFonts w:asciiTheme="minorHAnsi" w:hAnsiTheme="minorHAnsi" w:cstheme="minorHAnsi"/>
          <w:szCs w:val="22"/>
        </w:rPr>
        <w:t xml:space="preserve">). Further information is also available at </w:t>
      </w:r>
      <w:hyperlink r:id="rId57" w:history="1">
        <w:r w:rsidRPr="006D39D3">
          <w:rPr>
            <w:rStyle w:val="Hyperlink"/>
            <w:rFonts w:asciiTheme="minorHAnsi" w:hAnsiTheme="minorHAnsi" w:cstheme="minorHAnsi"/>
            <w:szCs w:val="22"/>
          </w:rPr>
          <w:t>Church Buildings Fund - United Reformed Church</w:t>
        </w:r>
      </w:hyperlink>
    </w:p>
    <w:p w14:paraId="456B182B" w14:textId="77777777"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Fonts w:asciiTheme="minorHAnsi" w:hAnsiTheme="minorHAnsi" w:cstheme="minorHAnsi"/>
          <w:sz w:val="24"/>
          <w:szCs w:val="24"/>
        </w:rPr>
      </w:pPr>
      <w:r w:rsidRPr="006D39D3">
        <w:rPr>
          <w:rFonts w:asciiTheme="minorHAnsi" w:hAnsiTheme="minorHAnsi" w:cstheme="minorHAnsi"/>
          <w:b/>
          <w:i/>
          <w:sz w:val="24"/>
          <w:szCs w:val="24"/>
          <w:u w:val="single"/>
        </w:rPr>
        <w:t>Legacy Fund</w:t>
      </w:r>
      <w:r w:rsidRPr="006D39D3">
        <w:rPr>
          <w:rFonts w:asciiTheme="minorHAnsi" w:hAnsiTheme="minorHAnsi" w:cstheme="minorHAnsi"/>
          <w:i/>
          <w:sz w:val="24"/>
          <w:szCs w:val="24"/>
          <w:u w:val="single"/>
        </w:rPr>
        <w:t xml:space="preserve"> </w:t>
      </w:r>
      <w:r w:rsidRPr="006D39D3">
        <w:rPr>
          <w:rFonts w:asciiTheme="minorHAnsi" w:hAnsiTheme="minorHAnsi" w:cstheme="minorHAnsi"/>
          <w:szCs w:val="22"/>
        </w:rPr>
        <w:t xml:space="preserve">- gives grants </w:t>
      </w:r>
      <w:r w:rsidRPr="006D39D3">
        <w:rPr>
          <w:rFonts w:asciiTheme="minorHAnsi" w:hAnsiTheme="minorHAnsi" w:cstheme="minorHAnsi"/>
          <w:color w:val="010101"/>
          <w:szCs w:val="22"/>
          <w:shd w:val="clear" w:color="auto" w:fill="FFFFFF"/>
        </w:rPr>
        <w:t>normally with a limit of £50,000 per application</w:t>
      </w:r>
      <w:r w:rsidRPr="006D39D3">
        <w:rPr>
          <w:rFonts w:asciiTheme="minorHAnsi" w:hAnsiTheme="minorHAnsi" w:cstheme="minorHAnsi"/>
          <w:szCs w:val="22"/>
        </w:rPr>
        <w:t xml:space="preserve"> for innovative and ground-breaking mission projects. Further information is available at </w:t>
      </w:r>
      <w:hyperlink r:id="rId58" w:history="1">
        <w:r w:rsidRPr="006D39D3">
          <w:rPr>
            <w:rStyle w:val="Hyperlink"/>
            <w:rFonts w:asciiTheme="minorHAnsi" w:hAnsiTheme="minorHAnsi" w:cstheme="minorHAnsi"/>
            <w:szCs w:val="22"/>
          </w:rPr>
          <w:t>The Legacy Fund - United Reformed Church</w:t>
        </w:r>
      </w:hyperlink>
      <w:r w:rsidRPr="006D39D3">
        <w:rPr>
          <w:rFonts w:asciiTheme="minorHAnsi" w:hAnsiTheme="minorHAnsi" w:cstheme="minorHAnsi"/>
          <w:szCs w:val="22"/>
        </w:rPr>
        <w:t xml:space="preserve"> where you can download the application form.</w:t>
      </w:r>
    </w:p>
    <w:p w14:paraId="2845433F"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16"/>
          <w:szCs w:val="16"/>
        </w:rPr>
      </w:pPr>
    </w:p>
    <w:p w14:paraId="0F2F9B0A" w14:textId="6701B514"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There are a number of </w:t>
      </w:r>
      <w:r w:rsidRPr="006D39D3">
        <w:rPr>
          <w:rFonts w:asciiTheme="minorHAnsi" w:hAnsiTheme="minorHAnsi" w:cstheme="minorHAnsi"/>
          <w:b/>
          <w:sz w:val="24"/>
          <w:szCs w:val="24"/>
        </w:rPr>
        <w:t>other, smaller funds</w:t>
      </w:r>
      <w:r w:rsidRPr="006D39D3">
        <w:rPr>
          <w:rFonts w:asciiTheme="minorHAnsi" w:hAnsiTheme="minorHAnsi" w:cstheme="minorHAnsi"/>
          <w:sz w:val="24"/>
          <w:szCs w:val="24"/>
        </w:rPr>
        <w:t xml:space="preserve"> and details of these can be found at: </w:t>
      </w:r>
      <w:hyperlink r:id="rId59" w:history="1">
        <w:r w:rsidRPr="006D39D3">
          <w:rPr>
            <w:rStyle w:val="Hyperlink"/>
            <w:rFonts w:asciiTheme="minorHAnsi" w:hAnsiTheme="minorHAnsi" w:cstheme="minorHAnsi"/>
            <w:sz w:val="24"/>
            <w:szCs w:val="24"/>
          </w:rPr>
          <w:t>Grants &amp; funding opportunities - United Reformed Church</w:t>
        </w:r>
      </w:hyperlink>
      <w:r w:rsidR="006D39D3">
        <w:rPr>
          <w:rStyle w:val="Hyperlink"/>
          <w:rFonts w:asciiTheme="minorHAnsi" w:hAnsiTheme="minorHAnsi" w:cstheme="minorHAnsi"/>
          <w:sz w:val="24"/>
          <w:szCs w:val="24"/>
        </w:rPr>
        <w:t xml:space="preserve">. </w:t>
      </w:r>
      <w:r w:rsidRPr="006D39D3">
        <w:rPr>
          <w:rFonts w:asciiTheme="minorHAnsi" w:hAnsiTheme="minorHAnsi" w:cstheme="minorHAnsi"/>
          <w:sz w:val="24"/>
          <w:szCs w:val="24"/>
        </w:rPr>
        <w:t>Please note that national URC funds tend to be undersubscribed so a well-thought application will have a good chance of success.</w:t>
      </w:r>
      <w:r w:rsidR="006D39D3">
        <w:rPr>
          <w:rFonts w:asciiTheme="minorHAnsi" w:hAnsiTheme="minorHAnsi" w:cstheme="minorHAnsi"/>
          <w:sz w:val="24"/>
          <w:szCs w:val="24"/>
        </w:rPr>
        <w:t xml:space="preserve"> </w:t>
      </w:r>
      <w:r w:rsidRPr="006D39D3">
        <w:rPr>
          <w:rFonts w:asciiTheme="minorHAnsi" w:hAnsiTheme="minorHAnsi" w:cstheme="minorHAnsi"/>
          <w:sz w:val="24"/>
          <w:szCs w:val="24"/>
        </w:rPr>
        <w:t>Please contact Simon (</w:t>
      </w:r>
      <w:hyperlink r:id="rId60" w:history="1">
        <w:r w:rsidRPr="006D39D3">
          <w:rPr>
            <w:rStyle w:val="Hyperlink"/>
            <w:rFonts w:asciiTheme="minorHAnsi" w:hAnsiTheme="minorHAnsi" w:cstheme="minorHAnsi"/>
            <w:sz w:val="24"/>
            <w:szCs w:val="24"/>
          </w:rPr>
          <w:t>whiteknight_copley@hotmail.com</w:t>
        </w:r>
      </w:hyperlink>
      <w:r w:rsidRPr="006D39D3">
        <w:rPr>
          <w:rFonts w:asciiTheme="minorHAnsi" w:hAnsiTheme="minorHAnsi" w:cstheme="minorHAnsi"/>
          <w:sz w:val="24"/>
          <w:szCs w:val="24"/>
        </w:rPr>
        <w:t>) for advice on how to put your bid together</w:t>
      </w:r>
      <w:r w:rsidR="006D39D3">
        <w:rPr>
          <w:rFonts w:asciiTheme="minorHAnsi" w:hAnsiTheme="minorHAnsi" w:cstheme="minorHAnsi"/>
          <w:sz w:val="24"/>
          <w:szCs w:val="24"/>
        </w:rPr>
        <w:t>.</w:t>
      </w:r>
    </w:p>
    <w:p w14:paraId="404AECFA" w14:textId="77777777"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Fonts w:asciiTheme="minorHAnsi" w:hAnsiTheme="minorHAnsi" w:cstheme="minorHAnsi"/>
          <w:sz w:val="24"/>
          <w:szCs w:val="24"/>
        </w:rPr>
      </w:pPr>
    </w:p>
    <w:p w14:paraId="1571FBA7"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Trust Funds, Landfill and Lottery Funding etc</w:t>
      </w:r>
    </w:p>
    <w:p w14:paraId="49EB64DF" w14:textId="241368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There are a large number of Trusts and Foundations (and other sources) that give grants for community, Christian and environmental causes</w:t>
      </w:r>
      <w:r w:rsidR="006D39D3">
        <w:rPr>
          <w:rFonts w:asciiTheme="minorHAnsi" w:hAnsiTheme="minorHAnsi" w:cstheme="minorHAnsi"/>
          <w:sz w:val="24"/>
          <w:szCs w:val="24"/>
        </w:rPr>
        <w:t>.</w:t>
      </w:r>
    </w:p>
    <w:p w14:paraId="6689AAE8"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Synod has access to the </w:t>
      </w:r>
      <w:r w:rsidRPr="006D39D3">
        <w:rPr>
          <w:rFonts w:asciiTheme="minorHAnsi" w:hAnsiTheme="minorHAnsi" w:cstheme="minorHAnsi"/>
          <w:b/>
          <w:i/>
          <w:sz w:val="24"/>
          <w:szCs w:val="24"/>
        </w:rPr>
        <w:t>Directory of Social Change database</w:t>
      </w:r>
      <w:r w:rsidRPr="006D39D3">
        <w:rPr>
          <w:rFonts w:asciiTheme="minorHAnsi" w:hAnsiTheme="minorHAnsi" w:cstheme="minorHAnsi"/>
          <w:sz w:val="24"/>
          <w:szCs w:val="24"/>
        </w:rPr>
        <w:t xml:space="preserve"> with information about over 4,500 Trusts and Foundations giving grants for the widest possible range of causes.</w:t>
      </w:r>
    </w:p>
    <w:p w14:paraId="4A6E75B3"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p>
    <w:p w14:paraId="0AA631B1"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 database can be accessed by any Congregation. Contact Simon, the Synod Treasurer (</w:t>
      </w:r>
      <w:hyperlink r:id="rId61" w:history="1">
        <w:r w:rsidRPr="006D39D3">
          <w:rPr>
            <w:rStyle w:val="Hyperlink"/>
            <w:rFonts w:asciiTheme="minorHAnsi" w:hAnsiTheme="minorHAnsi" w:cstheme="minorHAnsi"/>
            <w:sz w:val="24"/>
            <w:szCs w:val="24"/>
          </w:rPr>
          <w:t>whiteknight_copley@hotmail.com</w:t>
        </w:r>
      </w:hyperlink>
      <w:r w:rsidRPr="006D39D3">
        <w:rPr>
          <w:rFonts w:asciiTheme="minorHAnsi" w:hAnsiTheme="minorHAnsi" w:cstheme="minorHAnsi"/>
          <w:sz w:val="24"/>
          <w:szCs w:val="24"/>
        </w:rPr>
        <w:t>), and he will be happy to guide you through the access procedure and to give any further advice on how to research the database.</w:t>
      </w:r>
    </w:p>
    <w:p w14:paraId="24CD08BA" w14:textId="77777777" w:rsidR="000F636C" w:rsidRPr="000F636C" w:rsidRDefault="000F636C" w:rsidP="006D39D3">
      <w:pPr>
        <w:pStyle w:val="NoSpacing"/>
        <w:rPr>
          <w:rFonts w:asciiTheme="minorHAnsi" w:hAnsiTheme="minorHAnsi" w:cstheme="minorHAnsi"/>
          <w:sz w:val="28"/>
          <w:szCs w:val="28"/>
        </w:rPr>
      </w:pPr>
    </w:p>
    <w:p w14:paraId="68D48E9A" w14:textId="77777777" w:rsidR="000F636C" w:rsidRDefault="000F636C" w:rsidP="006D39D3">
      <w:pPr>
        <w:pStyle w:val="NoSpacing"/>
        <w:rPr>
          <w:rFonts w:cs="Tahoma"/>
          <w:sz w:val="28"/>
          <w:szCs w:val="28"/>
        </w:rPr>
      </w:pPr>
    </w:p>
    <w:p w14:paraId="62C847CB" w14:textId="77777777" w:rsidR="001A76FE" w:rsidRDefault="001A76FE" w:rsidP="001A76FE">
      <w:pPr>
        <w:rPr>
          <w:rFonts w:asciiTheme="minorHAnsi" w:eastAsia="Calibri" w:hAnsiTheme="minorHAnsi" w:cstheme="minorHAnsi"/>
          <w:b/>
          <w:bCs/>
          <w:noProof/>
          <w:sz w:val="24"/>
          <w:szCs w:val="24"/>
          <w:lang w:eastAsia="en-GB"/>
        </w:rPr>
      </w:pPr>
    </w:p>
    <w:p w14:paraId="36305D86" w14:textId="721006AA" w:rsidR="001A76FE" w:rsidRPr="00B43627" w:rsidRDefault="001A76FE" w:rsidP="00B43627">
      <w:pPr>
        <w:jc w:val="center"/>
        <w:rPr>
          <w:rFonts w:asciiTheme="minorHAnsi" w:eastAsia="Calibri" w:hAnsiTheme="minorHAnsi" w:cstheme="minorHAnsi"/>
          <w:noProof/>
          <w:sz w:val="48"/>
          <w:szCs w:val="48"/>
          <w:lang w:eastAsia="en-GB"/>
        </w:rPr>
      </w:pPr>
      <w:r w:rsidRPr="00B43627">
        <w:rPr>
          <w:rFonts w:asciiTheme="minorHAnsi" w:eastAsia="Calibri" w:hAnsiTheme="minorHAnsi" w:cstheme="minorHAnsi"/>
          <w:b/>
          <w:bCs/>
          <w:noProof/>
          <w:sz w:val="48"/>
          <w:szCs w:val="48"/>
          <w:lang w:eastAsia="en-GB"/>
        </w:rPr>
        <w:t>The URC History Society Conference</w:t>
      </w:r>
    </w:p>
    <w:p w14:paraId="7D96FB4F" w14:textId="2E6AFD1D" w:rsidR="001A76FE" w:rsidRPr="00B43627" w:rsidRDefault="001A76FE" w:rsidP="00B43627">
      <w:pPr>
        <w:jc w:val="center"/>
        <w:rPr>
          <w:rFonts w:asciiTheme="minorHAnsi" w:eastAsia="Calibri" w:hAnsiTheme="minorHAnsi" w:cstheme="minorHAnsi"/>
          <w:noProof/>
          <w:sz w:val="48"/>
          <w:szCs w:val="48"/>
          <w:lang w:eastAsia="en-GB"/>
        </w:rPr>
      </w:pPr>
      <w:r w:rsidRPr="003823A3">
        <w:rPr>
          <w:rFonts w:asciiTheme="minorHAnsi" w:eastAsia="Calibri" w:hAnsiTheme="minorHAnsi" w:cstheme="minorHAnsi"/>
          <w:b/>
          <w:bCs/>
          <w:noProof/>
          <w:sz w:val="40"/>
          <w:szCs w:val="40"/>
          <w:lang w:eastAsia="en-GB"/>
        </w:rPr>
        <w:t>16-18 September 2024</w:t>
      </w:r>
      <w:r w:rsidR="003823A3">
        <w:rPr>
          <w:rFonts w:asciiTheme="minorHAnsi" w:eastAsia="Calibri" w:hAnsiTheme="minorHAnsi" w:cstheme="minorHAnsi"/>
          <w:b/>
          <w:bCs/>
          <w:noProof/>
          <w:sz w:val="40"/>
          <w:szCs w:val="40"/>
          <w:lang w:eastAsia="en-GB"/>
        </w:rPr>
        <w:t xml:space="preserve">, </w:t>
      </w:r>
      <w:r w:rsidRPr="003823A3">
        <w:rPr>
          <w:rFonts w:asciiTheme="minorHAnsi" w:eastAsia="Calibri" w:hAnsiTheme="minorHAnsi" w:cstheme="minorHAnsi"/>
          <w:b/>
          <w:bCs/>
          <w:noProof/>
          <w:sz w:val="40"/>
          <w:szCs w:val="40"/>
          <w:lang w:eastAsia="en-GB"/>
        </w:rPr>
        <w:t>University of Durham</w:t>
      </w:r>
    </w:p>
    <w:p w14:paraId="412E053B" w14:textId="458699D3"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noProof/>
          <w:sz w:val="24"/>
          <w:szCs w:val="24"/>
          <w:lang w:eastAsia="en-GB"/>
        </w:rPr>
        <w:t> </w:t>
      </w:r>
    </w:p>
    <w:p w14:paraId="319B08D0" w14:textId="259384A0" w:rsidR="001A76FE" w:rsidRPr="001A76FE" w:rsidRDefault="00B43627"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drawing>
          <wp:anchor distT="0" distB="0" distL="114300" distR="114300" simplePos="0" relativeHeight="251776009" behindDoc="1" locked="0" layoutInCell="1" allowOverlap="1" wp14:anchorId="02292E6E" wp14:editId="7B51B3AF">
            <wp:simplePos x="0" y="0"/>
            <wp:positionH relativeFrom="column">
              <wp:posOffset>3993515</wp:posOffset>
            </wp:positionH>
            <wp:positionV relativeFrom="paragraph">
              <wp:posOffset>45085</wp:posOffset>
            </wp:positionV>
            <wp:extent cx="2217420" cy="1476375"/>
            <wp:effectExtent l="0" t="0" r="0" b="9525"/>
            <wp:wrapTight wrapText="bothSides">
              <wp:wrapPolygon edited="0">
                <wp:start x="0" y="0"/>
                <wp:lineTo x="0" y="21461"/>
                <wp:lineTo x="21340" y="21461"/>
                <wp:lineTo x="21340" y="0"/>
                <wp:lineTo x="0" y="0"/>
              </wp:wrapPolygon>
            </wp:wrapTight>
            <wp:docPr id="1748041409" name="Picture 2" descr="Durham Cathedral from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ham Cathedral from the River Wear"/>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21742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6FE" w:rsidRPr="001A76FE">
        <w:rPr>
          <w:rFonts w:asciiTheme="minorHAnsi" w:eastAsia="Calibri" w:hAnsiTheme="minorHAnsi" w:cstheme="minorHAnsi"/>
          <w:b/>
          <w:bCs/>
          <w:i/>
          <w:iCs/>
          <w:noProof/>
          <w:sz w:val="24"/>
          <w:szCs w:val="24"/>
          <w:lang w:eastAsia="en-GB"/>
        </w:rPr>
        <w:t>The Church on the margins:</w:t>
      </w:r>
    </w:p>
    <w:p w14:paraId="23ADDC52" w14:textId="4BE78D6D"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learning from the past to shape the future</w:t>
      </w:r>
    </w:p>
    <w:p w14:paraId="5FE9F793" w14:textId="5F667165"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2DCBAEAD" w14:textId="4EC1561F"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Speakers include:</w:t>
      </w:r>
    </w:p>
    <w:p w14:paraId="79F8E861" w14:textId="3781A78F"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Dr Michael Hopkins – </w:t>
      </w:r>
      <w:r w:rsidRPr="001A76FE">
        <w:rPr>
          <w:rFonts w:asciiTheme="minorHAnsi" w:eastAsia="Calibri" w:hAnsiTheme="minorHAnsi" w:cstheme="minorHAnsi"/>
          <w:i/>
          <w:iCs/>
          <w:noProof/>
          <w:sz w:val="24"/>
          <w:szCs w:val="24"/>
          <w:lang w:eastAsia="en-GB"/>
        </w:rPr>
        <w:t>“Durham and its Dissent”</w:t>
      </w:r>
    </w:p>
    <w:p w14:paraId="5CF7C0A8" w14:textId="2648B0F4"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Nancy Graham - </w:t>
      </w:r>
      <w:r w:rsidRPr="001A76FE">
        <w:rPr>
          <w:rFonts w:asciiTheme="minorHAnsi" w:eastAsia="Calibri" w:hAnsiTheme="minorHAnsi" w:cstheme="minorHAnsi"/>
          <w:i/>
          <w:iCs/>
          <w:noProof/>
          <w:sz w:val="24"/>
          <w:szCs w:val="24"/>
          <w:lang w:eastAsia="en-GB"/>
        </w:rPr>
        <w:t>“The trajectory of Erik Routley”</w:t>
      </w:r>
    </w:p>
    <w:p w14:paraId="27A6CAC5" w14:textId="6E3B2BC9"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Professor Alec Ryrie –</w:t>
      </w:r>
      <w:r w:rsidRPr="001A76FE">
        <w:rPr>
          <w:rFonts w:asciiTheme="minorHAnsi" w:eastAsia="Calibri" w:hAnsiTheme="minorHAnsi" w:cstheme="minorHAnsi"/>
          <w:i/>
          <w:iCs/>
          <w:noProof/>
          <w:sz w:val="24"/>
          <w:szCs w:val="24"/>
          <w:lang w:eastAsia="en-GB"/>
        </w:rPr>
        <w:t xml:space="preserve"> “A remarkable work of grace”: the first era of Presbyterian missions (c. 1740-70)</w:t>
      </w:r>
    </w:p>
    <w:p w14:paraId="44BDA3F5" w14:textId="6F1B4A8D"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Professor Peter Ackers - </w:t>
      </w:r>
      <w:r w:rsidRPr="001A76FE">
        <w:rPr>
          <w:rFonts w:asciiTheme="minorHAnsi" w:eastAsia="Calibri" w:hAnsiTheme="minorHAnsi" w:cstheme="minorHAnsi"/>
          <w:i/>
          <w:iCs/>
          <w:noProof/>
          <w:sz w:val="24"/>
          <w:szCs w:val="24"/>
          <w:lang w:eastAsia="en-GB"/>
        </w:rPr>
        <w:t>“The Churches of Christ and the early twentieth century British labour movement”</w:t>
      </w:r>
    </w:p>
    <w:p w14:paraId="3A47D747" w14:textId="77777777"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Dr Victoria Turner – </w:t>
      </w:r>
      <w:r w:rsidRPr="001A76FE">
        <w:rPr>
          <w:rFonts w:asciiTheme="minorHAnsi" w:eastAsia="Calibri" w:hAnsiTheme="minorHAnsi" w:cstheme="minorHAnsi"/>
          <w:i/>
          <w:iCs/>
          <w:noProof/>
          <w:sz w:val="24"/>
          <w:szCs w:val="24"/>
          <w:lang w:eastAsia="en-GB"/>
        </w:rPr>
        <w:t>“Coming to terms with Coloniality: The Changed Mind of Bernard Thorogood as General Secretary of CWM”</w:t>
      </w:r>
    </w:p>
    <w:p w14:paraId="711AA07F" w14:textId="373D3D51"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Professor Stephen Taylor – </w:t>
      </w:r>
      <w:r w:rsidRPr="001A76FE">
        <w:rPr>
          <w:rFonts w:asciiTheme="minorHAnsi" w:eastAsia="Calibri" w:hAnsiTheme="minorHAnsi" w:cstheme="minorHAnsi"/>
          <w:i/>
          <w:iCs/>
          <w:noProof/>
          <w:sz w:val="24"/>
          <w:szCs w:val="24"/>
          <w:lang w:eastAsia="en-GB"/>
        </w:rPr>
        <w:t>“Episcopalian congregationalism: a neglected episode in the development of Anglicanis</w:t>
      </w:r>
      <w:r w:rsidR="003823A3">
        <w:rPr>
          <w:rFonts w:asciiTheme="minorHAnsi" w:eastAsia="Calibri" w:hAnsiTheme="minorHAnsi" w:cstheme="minorHAnsi"/>
          <w:i/>
          <w:iCs/>
          <w:noProof/>
          <w:sz w:val="24"/>
          <w:szCs w:val="24"/>
          <w:lang w:eastAsia="en-GB"/>
        </w:rPr>
        <w:t xml:space="preserve">m </w:t>
      </w:r>
      <w:r w:rsidRPr="001A76FE">
        <w:rPr>
          <w:rFonts w:asciiTheme="minorHAnsi" w:eastAsia="Calibri" w:hAnsiTheme="minorHAnsi" w:cstheme="minorHAnsi"/>
          <w:i/>
          <w:iCs/>
          <w:noProof/>
          <w:sz w:val="24"/>
          <w:szCs w:val="24"/>
          <w:lang w:eastAsia="en-GB"/>
        </w:rPr>
        <w:t>in the seventeenth and eighteenth centuries”</w:t>
      </w:r>
    </w:p>
    <w:p w14:paraId="0C256CAB" w14:textId="6704A631"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406D74EC" w14:textId="38689D03" w:rsidR="00B43627" w:rsidRPr="003823A3" w:rsidRDefault="003823A3" w:rsidP="00B43627">
      <w:pPr>
        <w:rPr>
          <w:rFonts w:asciiTheme="minorHAnsi" w:eastAsia="Calibri" w:hAnsiTheme="minorHAnsi" w:cstheme="minorHAnsi"/>
          <w:noProof/>
          <w:szCs w:val="22"/>
          <w:lang w:eastAsia="en-GB"/>
        </w:rPr>
      </w:pPr>
      <w:r w:rsidRPr="003823A3">
        <w:rPr>
          <w:rFonts w:asciiTheme="minorHAnsi" w:eastAsia="Calibri" w:hAnsiTheme="minorHAnsi" w:cstheme="minorHAnsi"/>
          <w:noProof/>
          <w:szCs w:val="22"/>
          <w:lang w:val="en-US" w:eastAsia="en-GB"/>
        </w:rPr>
        <w:drawing>
          <wp:anchor distT="0" distB="0" distL="114300" distR="114300" simplePos="0" relativeHeight="251774985" behindDoc="1" locked="0" layoutInCell="1" allowOverlap="1" wp14:anchorId="00E6ED75" wp14:editId="45F48028">
            <wp:simplePos x="0" y="0"/>
            <wp:positionH relativeFrom="column">
              <wp:posOffset>26670</wp:posOffset>
            </wp:positionH>
            <wp:positionV relativeFrom="paragraph">
              <wp:posOffset>41275</wp:posOffset>
            </wp:positionV>
            <wp:extent cx="1285875" cy="800735"/>
            <wp:effectExtent l="19050" t="19050" r="28575" b="18415"/>
            <wp:wrapTight wrapText="bothSides">
              <wp:wrapPolygon edited="0">
                <wp:start x="-320" y="-514"/>
                <wp:lineTo x="-320" y="21583"/>
                <wp:lineTo x="21760" y="21583"/>
                <wp:lineTo x="21760" y="-514"/>
                <wp:lineTo x="-320" y="-514"/>
              </wp:wrapPolygon>
            </wp:wrapTight>
            <wp:docPr id="168270866" name="Picture 1" descr="A black cross with blue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866" name="Picture 1" descr="A black cross with blue fish and white text&#10;&#10;Description automatically generated"/>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285875" cy="800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A76FE" w:rsidRPr="003823A3">
        <w:rPr>
          <w:rFonts w:asciiTheme="minorHAnsi" w:eastAsia="Calibri" w:hAnsiTheme="minorHAnsi" w:cstheme="minorHAnsi"/>
          <w:noProof/>
          <w:szCs w:val="22"/>
          <w:lang w:eastAsia="en-GB"/>
        </w:rPr>
        <w:t>This is an open and welcoming conference, for those with a general interest through to professional historians/theologians.  Independent scholars, practitioners, and those with no formal training are all equally welcome.  We welcome serving ministers, because the conference is about exploring where we have come from in order to know where we are going.</w:t>
      </w:r>
      <w:r w:rsidR="00B43627" w:rsidRPr="003823A3">
        <w:rPr>
          <w:rFonts w:asciiTheme="minorHAnsi" w:eastAsia="Calibri" w:hAnsiTheme="minorHAnsi" w:cstheme="minorHAnsi"/>
          <w:b/>
          <w:bCs/>
          <w:i/>
          <w:iCs/>
          <w:noProof/>
          <w:szCs w:val="22"/>
          <w:lang w:eastAsia="en-GB"/>
        </w:rPr>
        <w:t xml:space="preserve"> £275 full board in single room, £250 per person sharing a double room. </w:t>
      </w:r>
      <w:r w:rsidR="00B43627" w:rsidRPr="003823A3">
        <w:rPr>
          <w:rFonts w:asciiTheme="minorHAnsi" w:eastAsia="Calibri" w:hAnsiTheme="minorHAnsi" w:cstheme="minorHAnsi"/>
          <w:noProof/>
          <w:szCs w:val="22"/>
          <w:lang w:eastAsia="en-GB"/>
        </w:rPr>
        <w:t>Payments to United Reformed Church History Society 40-52-40, 00032467</w:t>
      </w:r>
    </w:p>
    <w:p w14:paraId="2569F0F5" w14:textId="1D82203D" w:rsidR="00302D68" w:rsidRPr="003823A3" w:rsidRDefault="00B43627" w:rsidP="003823A3">
      <w:pPr>
        <w:rPr>
          <w:rFonts w:asciiTheme="minorHAnsi" w:eastAsia="Calibri" w:hAnsiTheme="minorHAnsi" w:cstheme="minorHAnsi"/>
          <w:noProof/>
          <w:sz w:val="24"/>
          <w:szCs w:val="24"/>
          <w:lang w:eastAsia="en-GB"/>
        </w:rPr>
      </w:pPr>
      <w:r w:rsidRPr="00B43627">
        <w:rPr>
          <w:rFonts w:asciiTheme="minorHAnsi" w:eastAsia="Calibri" w:hAnsiTheme="minorHAnsi" w:cstheme="minorHAnsi"/>
          <w:noProof/>
          <w:sz w:val="24"/>
          <w:szCs w:val="24"/>
          <w:lang w:eastAsia="en-GB"/>
        </w:rPr>
        <w:t>Ministers can access EM3</w:t>
      </w:r>
      <w:r>
        <w:rPr>
          <w:rFonts w:asciiTheme="minorHAnsi" w:eastAsia="Calibri" w:hAnsiTheme="minorHAnsi" w:cstheme="minorHAnsi"/>
          <w:noProof/>
          <w:sz w:val="24"/>
          <w:szCs w:val="24"/>
          <w:lang w:eastAsia="en-GB"/>
        </w:rPr>
        <w:t xml:space="preserve"> funding</w:t>
      </w:r>
      <w:r w:rsidRPr="00B43627">
        <w:rPr>
          <w:rFonts w:asciiTheme="minorHAnsi" w:eastAsia="Calibri" w:hAnsiTheme="minorHAnsi" w:cstheme="minorHAnsi"/>
          <w:noProof/>
          <w:sz w:val="24"/>
          <w:szCs w:val="24"/>
          <w:lang w:eastAsia="en-GB"/>
        </w:rPr>
        <w:t xml:space="preserve"> towards this and </w:t>
      </w:r>
      <w:r>
        <w:rPr>
          <w:rFonts w:asciiTheme="minorHAnsi" w:eastAsia="Calibri" w:hAnsiTheme="minorHAnsi" w:cstheme="minorHAnsi"/>
          <w:noProof/>
          <w:sz w:val="24"/>
          <w:szCs w:val="24"/>
          <w:lang w:eastAsia="en-GB"/>
        </w:rPr>
        <w:t xml:space="preserve">for others it comes within the scope of the </w:t>
      </w:r>
      <w:r w:rsidRPr="00B43627">
        <w:rPr>
          <w:rFonts w:asciiTheme="minorHAnsi" w:eastAsia="Calibri" w:hAnsiTheme="minorHAnsi" w:cstheme="minorHAnsi"/>
          <w:noProof/>
          <w:sz w:val="24"/>
          <w:szCs w:val="24"/>
          <w:lang w:eastAsia="en-GB"/>
        </w:rPr>
        <w:t>small DDF grant application for lay folk in Synods.</w:t>
      </w:r>
      <w:r>
        <w:rPr>
          <w:rFonts w:asciiTheme="minorHAnsi" w:eastAsia="Calibri" w:hAnsiTheme="minorHAnsi" w:cstheme="minorHAnsi"/>
          <w:noProof/>
          <w:sz w:val="24"/>
          <w:szCs w:val="24"/>
          <w:lang w:eastAsia="en-GB"/>
        </w:rPr>
        <w:t xml:space="preserve"> For more information on this contact Kath Lonsdale through the Synod office at </w:t>
      </w:r>
      <w:hyperlink r:id="rId66" w:history="1">
        <w:r w:rsidRPr="006107F9">
          <w:rPr>
            <w:rStyle w:val="Hyperlink"/>
            <w:rFonts w:asciiTheme="minorHAnsi" w:eastAsia="Calibri" w:hAnsiTheme="minorHAnsi" w:cstheme="minorHAnsi"/>
            <w:noProof/>
            <w:sz w:val="24"/>
            <w:szCs w:val="24"/>
            <w:lang w:eastAsia="en-GB"/>
          </w:rPr>
          <w:t>office@urcyorkshire.org.uk</w:t>
        </w:r>
      </w:hyperlink>
      <w:r>
        <w:rPr>
          <w:rFonts w:asciiTheme="minorHAnsi" w:eastAsia="Calibri" w:hAnsiTheme="minorHAnsi" w:cstheme="minorHAnsi"/>
          <w:noProof/>
          <w:sz w:val="24"/>
          <w:szCs w:val="24"/>
          <w:lang w:eastAsia="en-GB"/>
        </w:rPr>
        <w:t>.</w:t>
      </w:r>
    </w:p>
    <w:p w14:paraId="1A525FF4" w14:textId="7D974DBA" w:rsidR="005E07DF" w:rsidRDefault="00EA65CB" w:rsidP="00E7156E">
      <w:pPr>
        <w:jc w:val="center"/>
        <w:rPr>
          <w:rFonts w:ascii="Calibri" w:eastAsia="Calibri" w:hAnsi="Calibri" w:cs="Calibri"/>
          <w:snapToGrid/>
          <w:sz w:val="24"/>
          <w:szCs w:val="24"/>
          <w14:ligatures w14:val="standardContextual"/>
        </w:rPr>
      </w:pPr>
      <w:r>
        <w:rPr>
          <w:rFonts w:asciiTheme="minorHAnsi" w:hAnsiTheme="minorHAnsi" w:cstheme="minorHAnsi"/>
          <w:sz w:val="20"/>
        </w:rPr>
        <w:pict w14:anchorId="4E49BAFD">
          <v:rect id="_x0000_i1029" style="width:0;height:1.5pt" o:hralign="center" o:bullet="t" o:hrstd="t" o:hr="t" fillcolor="#a0a0a0" stroked="f"/>
        </w:pict>
      </w:r>
    </w:p>
    <w:p w14:paraId="1327BE25" w14:textId="125B293D" w:rsidR="00D85920" w:rsidRDefault="00D85920" w:rsidP="00D85920">
      <w:pPr>
        <w:rPr>
          <w:rFonts w:asciiTheme="minorHAnsi" w:hAnsiTheme="minorHAnsi"/>
          <w:b/>
          <w:bCs/>
          <w:sz w:val="24"/>
          <w:szCs w:val="24"/>
        </w:rPr>
      </w:pPr>
    </w:p>
    <w:p w14:paraId="76B64DE8" w14:textId="77777777" w:rsidR="00D85920" w:rsidRDefault="00D85920" w:rsidP="00D85920">
      <w:pPr>
        <w:rPr>
          <w:rFonts w:asciiTheme="minorHAnsi" w:hAnsiTheme="minorHAnsi"/>
          <w:b/>
          <w:bCs/>
          <w:sz w:val="24"/>
          <w:szCs w:val="24"/>
        </w:rPr>
      </w:pPr>
    </w:p>
    <w:p w14:paraId="4AD7AD86" w14:textId="25C1CE08" w:rsidR="00D85920" w:rsidRDefault="00D85920" w:rsidP="00D85920">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67"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68"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69"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70"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4F28CB6A" w14:textId="2B33DA16" w:rsidR="00D85920" w:rsidRDefault="00D85920" w:rsidP="00D85920">
      <w:pPr>
        <w:jc w:val="center"/>
        <w:rPr>
          <w:rFonts w:asciiTheme="minorHAnsi" w:hAnsiTheme="minorHAnsi"/>
          <w:sz w:val="24"/>
          <w:szCs w:val="24"/>
        </w:rPr>
      </w:pPr>
    </w:p>
    <w:p w14:paraId="3CCD556E" w14:textId="6FFCB8CB" w:rsidR="00C1729C" w:rsidRPr="005C5C4D" w:rsidRDefault="00C1729C" w:rsidP="00796537">
      <w:pPr>
        <w:jc w:val="center"/>
        <w:rPr>
          <w:rFonts w:ascii="Calibri" w:eastAsia="Calibri" w:hAnsi="Calibri" w:cs="Calibri"/>
          <w:snapToGrid/>
          <w:szCs w:val="22"/>
          <w14:ligatures w14:val="standardContextual"/>
        </w:rPr>
      </w:pPr>
    </w:p>
    <w:p w14:paraId="668ED6BC" w14:textId="77777777" w:rsidR="00805C3C" w:rsidRDefault="00805C3C" w:rsidP="00796537">
      <w:pPr>
        <w:jc w:val="center"/>
        <w:rPr>
          <w:rFonts w:asciiTheme="minorHAnsi" w:hAnsiTheme="minorHAnsi" w:cstheme="minorHAnsi"/>
          <w:b/>
          <w:bCs/>
          <w:color w:val="002060"/>
          <w:sz w:val="48"/>
          <w:szCs w:val="48"/>
        </w:rPr>
      </w:pPr>
    </w:p>
    <w:p w14:paraId="361ACC34" w14:textId="77777777" w:rsidR="00805C3C" w:rsidRDefault="00805C3C" w:rsidP="00796537">
      <w:pPr>
        <w:jc w:val="center"/>
        <w:rPr>
          <w:rFonts w:asciiTheme="minorHAnsi" w:hAnsiTheme="minorHAnsi" w:cstheme="minorHAnsi"/>
          <w:b/>
          <w:bCs/>
          <w:color w:val="002060"/>
          <w:sz w:val="48"/>
          <w:szCs w:val="48"/>
        </w:rPr>
      </w:pPr>
    </w:p>
    <w:p w14:paraId="7913FE33" w14:textId="77777777" w:rsidR="00805C3C" w:rsidRDefault="00805C3C" w:rsidP="00796537">
      <w:pPr>
        <w:jc w:val="center"/>
        <w:rPr>
          <w:rFonts w:asciiTheme="minorHAnsi" w:hAnsiTheme="minorHAnsi" w:cstheme="minorHAnsi"/>
          <w:b/>
          <w:bCs/>
          <w:color w:val="002060"/>
          <w:sz w:val="48"/>
          <w:szCs w:val="48"/>
        </w:rPr>
      </w:pPr>
    </w:p>
    <w:p w14:paraId="407F8D88" w14:textId="21EFBC4A" w:rsidR="00796537" w:rsidRPr="00CB186D" w:rsidRDefault="005E07DF" w:rsidP="00796537">
      <w:pPr>
        <w:jc w:val="center"/>
        <w:rPr>
          <w:rFonts w:asciiTheme="minorHAnsi" w:hAnsiTheme="minorHAnsi" w:cstheme="minorHAnsi"/>
          <w:b/>
          <w:bCs/>
          <w:color w:val="002060"/>
          <w:sz w:val="48"/>
          <w:szCs w:val="48"/>
        </w:rPr>
      </w:pPr>
      <w:r w:rsidRPr="00CB186D">
        <w:rPr>
          <w:rFonts w:asciiTheme="minorHAnsi" w:hAnsiTheme="minorHAnsi" w:cstheme="minorHAnsi"/>
          <w:b/>
          <w:bCs/>
          <w:color w:val="002060"/>
          <w:sz w:val="48"/>
          <w:szCs w:val="48"/>
        </w:rPr>
        <w:t>And Finally</w:t>
      </w:r>
    </w:p>
    <w:p w14:paraId="231842A1" w14:textId="77777777" w:rsidR="00B90276" w:rsidRDefault="00B90276" w:rsidP="00805C3C">
      <w:pPr>
        <w:shd w:val="clear" w:color="auto" w:fill="FFFFFF"/>
        <w:rPr>
          <w:rFonts w:asciiTheme="minorHAnsi" w:hAnsiTheme="minorHAnsi" w:cstheme="minorHAnsi"/>
          <w:noProof/>
          <w:snapToGrid/>
          <w:color w:val="050505"/>
          <w:sz w:val="24"/>
          <w:szCs w:val="24"/>
          <w:lang w:eastAsia="en-GB"/>
        </w:rPr>
      </w:pPr>
    </w:p>
    <w:p w14:paraId="23215D3A" w14:textId="271671CB" w:rsidR="00CB56D2" w:rsidRDefault="00CB56D2" w:rsidP="00805C3C">
      <w:pPr>
        <w:shd w:val="clear" w:color="auto" w:fill="FFFFFF"/>
        <w:rPr>
          <w:rFonts w:asciiTheme="minorHAnsi" w:hAnsiTheme="minorHAnsi" w:cstheme="minorHAnsi"/>
          <w:snapToGrid/>
          <w:color w:val="050505"/>
          <w:sz w:val="24"/>
          <w:szCs w:val="24"/>
          <w:lang w:eastAsia="en-GB"/>
        </w:rPr>
      </w:pPr>
      <w:r>
        <w:rPr>
          <w:rFonts w:asciiTheme="minorHAnsi" w:hAnsiTheme="minorHAnsi" w:cstheme="minorHAnsi"/>
          <w:noProof/>
          <w:snapToGrid/>
          <w:color w:val="050505"/>
          <w:sz w:val="24"/>
          <w:szCs w:val="24"/>
          <w:lang w:eastAsia="en-GB"/>
        </w:rPr>
        <w:drawing>
          <wp:anchor distT="0" distB="0" distL="114300" distR="114300" simplePos="0" relativeHeight="251784201" behindDoc="1" locked="0" layoutInCell="1" allowOverlap="1" wp14:anchorId="3962B792" wp14:editId="4428FAD1">
            <wp:simplePos x="0" y="0"/>
            <wp:positionH relativeFrom="column">
              <wp:posOffset>-314960</wp:posOffset>
            </wp:positionH>
            <wp:positionV relativeFrom="paragraph">
              <wp:posOffset>504825</wp:posOffset>
            </wp:positionV>
            <wp:extent cx="2801620" cy="1979930"/>
            <wp:effectExtent l="0" t="8255" r="9525" b="9525"/>
            <wp:wrapTight wrapText="bothSides">
              <wp:wrapPolygon edited="0">
                <wp:start x="-64" y="21510"/>
                <wp:lineTo x="21527" y="21510"/>
                <wp:lineTo x="21527" y="104"/>
                <wp:lineTo x="-64" y="104"/>
                <wp:lineTo x="-64" y="21510"/>
              </wp:wrapPolygon>
            </wp:wrapTight>
            <wp:docPr id="734681257" name="Picture 3" descr="A building with a flag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81257" name="Picture 3" descr="A building with a flag on the side of the road&#10;&#10;Description automatically generated"/>
                    <pic:cNvPicPr/>
                  </pic:nvPicPr>
                  <pic:blipFill rotWithShape="1">
                    <a:blip r:embed="rId71" cstate="print">
                      <a:extLst>
                        <a:ext uri="{28A0092B-C50C-407E-A947-70E740481C1C}">
                          <a14:useLocalDpi xmlns:a14="http://schemas.microsoft.com/office/drawing/2010/main" val="0"/>
                        </a:ext>
                      </a:extLst>
                    </a:blip>
                    <a:srcRect l="8186" t="13683" r="21201" b="19753"/>
                    <a:stretch/>
                  </pic:blipFill>
                  <pic:spPr bwMode="auto">
                    <a:xfrm rot="5400000">
                      <a:off x="0" y="0"/>
                      <a:ext cx="2801620"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C3C">
        <w:rPr>
          <w:rFonts w:asciiTheme="minorHAnsi" w:hAnsiTheme="minorHAnsi" w:cstheme="minorHAnsi"/>
          <w:snapToGrid/>
          <w:color w:val="050505"/>
          <w:sz w:val="24"/>
          <w:szCs w:val="24"/>
          <w:lang w:eastAsia="en-GB"/>
        </w:rPr>
        <w:t>Your hard-working Synod Clerk was spotted at a Lectern on 8</w:t>
      </w:r>
      <w:r w:rsidR="00805C3C" w:rsidRPr="00805C3C">
        <w:rPr>
          <w:rFonts w:asciiTheme="minorHAnsi" w:hAnsiTheme="minorHAnsi" w:cstheme="minorHAnsi"/>
          <w:snapToGrid/>
          <w:color w:val="050505"/>
          <w:sz w:val="24"/>
          <w:szCs w:val="24"/>
          <w:vertAlign w:val="superscript"/>
          <w:lang w:eastAsia="en-GB"/>
        </w:rPr>
        <w:t>th</w:t>
      </w:r>
      <w:r w:rsidR="00805C3C">
        <w:rPr>
          <w:rFonts w:asciiTheme="minorHAnsi" w:hAnsiTheme="minorHAnsi" w:cstheme="minorHAnsi"/>
          <w:snapToGrid/>
          <w:color w:val="050505"/>
          <w:sz w:val="24"/>
          <w:szCs w:val="24"/>
          <w:lang w:eastAsia="en-GB"/>
        </w:rPr>
        <w:t xml:space="preserve"> February, but he wasn’t expounding on a deep theological point. He was in fact welcoming a class of 9 and 10 year olds from </w:t>
      </w:r>
      <w:r w:rsidR="00B90276">
        <w:rPr>
          <w:rFonts w:asciiTheme="minorHAnsi" w:hAnsiTheme="minorHAnsi" w:cstheme="minorHAnsi"/>
          <w:snapToGrid/>
          <w:color w:val="050505"/>
          <w:sz w:val="24"/>
          <w:szCs w:val="24"/>
          <w:lang w:eastAsia="en-GB"/>
        </w:rPr>
        <w:t xml:space="preserve">Beckfoot </w:t>
      </w:r>
      <w:r w:rsidR="00805C3C">
        <w:rPr>
          <w:rFonts w:asciiTheme="minorHAnsi" w:hAnsiTheme="minorHAnsi" w:cstheme="minorHAnsi"/>
          <w:snapToGrid/>
          <w:color w:val="050505"/>
          <w:sz w:val="24"/>
          <w:szCs w:val="24"/>
          <w:lang w:eastAsia="en-GB"/>
        </w:rPr>
        <w:t xml:space="preserve">Priestthorpe Primary School in Bingley to Saltaire URC. The class (which included the Clerk’s younger son) have been studying the Industrial Revolution this term and on a trip to see </w:t>
      </w:r>
      <w:r w:rsidR="00B90276">
        <w:rPr>
          <w:rFonts w:asciiTheme="minorHAnsi" w:hAnsiTheme="minorHAnsi" w:cstheme="minorHAnsi"/>
          <w:snapToGrid/>
          <w:color w:val="050505"/>
          <w:sz w:val="24"/>
          <w:szCs w:val="24"/>
          <w:lang w:eastAsia="en-GB"/>
        </w:rPr>
        <w:t xml:space="preserve">Saltaire Village and the mill there, </w:t>
      </w:r>
      <w:r w:rsidR="00805C3C">
        <w:rPr>
          <w:rFonts w:asciiTheme="minorHAnsi" w:hAnsiTheme="minorHAnsi" w:cstheme="minorHAnsi"/>
          <w:snapToGrid/>
          <w:color w:val="050505"/>
          <w:sz w:val="24"/>
          <w:szCs w:val="24"/>
          <w:lang w:eastAsia="en-GB"/>
        </w:rPr>
        <w:t xml:space="preserve">they popped into the church to see the wonders of Saltaire URC. </w:t>
      </w:r>
    </w:p>
    <w:p w14:paraId="60C93111" w14:textId="77777777" w:rsidR="00B90276" w:rsidRDefault="00B90276" w:rsidP="00805C3C">
      <w:pPr>
        <w:shd w:val="clear" w:color="auto" w:fill="FFFFFF"/>
        <w:rPr>
          <w:rFonts w:asciiTheme="minorHAnsi" w:hAnsiTheme="minorHAnsi" w:cstheme="minorHAnsi"/>
          <w:snapToGrid/>
          <w:color w:val="050505"/>
          <w:sz w:val="24"/>
          <w:szCs w:val="24"/>
          <w:lang w:eastAsia="en-GB"/>
        </w:rPr>
      </w:pPr>
    </w:p>
    <w:p w14:paraId="793B6614" w14:textId="31B3B253" w:rsidR="00CB56D2" w:rsidRDefault="00B90276" w:rsidP="00805C3C">
      <w:pPr>
        <w:shd w:val="clear" w:color="auto" w:fill="FFFFFF"/>
        <w:rPr>
          <w:rFonts w:asciiTheme="minorHAnsi" w:hAnsiTheme="minorHAnsi" w:cstheme="minorHAnsi"/>
          <w:snapToGrid/>
          <w:color w:val="050505"/>
          <w:sz w:val="24"/>
          <w:szCs w:val="24"/>
          <w:lang w:eastAsia="en-GB"/>
        </w:rPr>
      </w:pPr>
      <w:r>
        <w:rPr>
          <w:rFonts w:asciiTheme="minorHAnsi" w:hAnsiTheme="minorHAnsi" w:cstheme="minorHAnsi"/>
          <w:noProof/>
          <w:snapToGrid/>
          <w:color w:val="050505"/>
          <w:sz w:val="24"/>
          <w:szCs w:val="24"/>
          <w:lang w:eastAsia="en-GB"/>
        </w:rPr>
        <w:drawing>
          <wp:anchor distT="0" distB="0" distL="114300" distR="114300" simplePos="0" relativeHeight="251783177" behindDoc="1" locked="0" layoutInCell="1" allowOverlap="1" wp14:anchorId="0B8F1190" wp14:editId="51387CA0">
            <wp:simplePos x="0" y="0"/>
            <wp:positionH relativeFrom="column">
              <wp:posOffset>64770</wp:posOffset>
            </wp:positionH>
            <wp:positionV relativeFrom="paragraph">
              <wp:posOffset>1409065</wp:posOffset>
            </wp:positionV>
            <wp:extent cx="2000250" cy="2667635"/>
            <wp:effectExtent l="0" t="0" r="0" b="0"/>
            <wp:wrapTight wrapText="bothSides">
              <wp:wrapPolygon edited="0">
                <wp:start x="0" y="0"/>
                <wp:lineTo x="0" y="21441"/>
                <wp:lineTo x="21394" y="21441"/>
                <wp:lineTo x="21394" y="0"/>
                <wp:lineTo x="0" y="0"/>
              </wp:wrapPolygon>
            </wp:wrapTight>
            <wp:docPr id="484044992"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44992" name="Picture 2" descr="A group of people standing in front of a building&#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00250" cy="26676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napToGrid/>
          <w:color w:val="050505"/>
          <w:sz w:val="24"/>
          <w:szCs w:val="24"/>
          <w:lang w:eastAsia="en-GB"/>
        </w:rPr>
        <w:drawing>
          <wp:anchor distT="0" distB="0" distL="114300" distR="114300" simplePos="0" relativeHeight="251782153" behindDoc="1" locked="0" layoutInCell="1" allowOverlap="1" wp14:anchorId="6E4E0E46" wp14:editId="270F4E5E">
            <wp:simplePos x="0" y="0"/>
            <wp:positionH relativeFrom="column">
              <wp:posOffset>3446145</wp:posOffset>
            </wp:positionH>
            <wp:positionV relativeFrom="paragraph">
              <wp:posOffset>125095</wp:posOffset>
            </wp:positionV>
            <wp:extent cx="2856230" cy="2143125"/>
            <wp:effectExtent l="0" t="0" r="1270" b="9525"/>
            <wp:wrapTight wrapText="bothSides">
              <wp:wrapPolygon edited="0">
                <wp:start x="0" y="0"/>
                <wp:lineTo x="0" y="21504"/>
                <wp:lineTo x="21466" y="21504"/>
                <wp:lineTo x="21466" y="0"/>
                <wp:lineTo x="0" y="0"/>
              </wp:wrapPolygon>
            </wp:wrapTight>
            <wp:docPr id="2007286157" name="Picture 1"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86157" name="Picture 1" descr="A group of people in a church&#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56230" cy="2143125"/>
                    </a:xfrm>
                    <a:prstGeom prst="rect">
                      <a:avLst/>
                    </a:prstGeom>
                  </pic:spPr>
                </pic:pic>
              </a:graphicData>
            </a:graphic>
            <wp14:sizeRelH relativeFrom="margin">
              <wp14:pctWidth>0</wp14:pctWidth>
            </wp14:sizeRelH>
            <wp14:sizeRelV relativeFrom="margin">
              <wp14:pctHeight>0</wp14:pctHeight>
            </wp14:sizeRelV>
          </wp:anchor>
        </w:drawing>
      </w:r>
      <w:r w:rsidR="00805C3C">
        <w:rPr>
          <w:rFonts w:asciiTheme="minorHAnsi" w:hAnsiTheme="minorHAnsi" w:cstheme="minorHAnsi"/>
          <w:snapToGrid/>
          <w:color w:val="050505"/>
          <w:sz w:val="24"/>
          <w:szCs w:val="24"/>
          <w:lang w:eastAsia="en-GB"/>
        </w:rPr>
        <w:t xml:space="preserve">The Clerk offered them a brief history of the church and how the workers at the mill were expected to join Sir Titus Salt in worshipping in his specially built church. </w:t>
      </w:r>
      <w:r>
        <w:rPr>
          <w:rFonts w:asciiTheme="minorHAnsi" w:hAnsiTheme="minorHAnsi" w:cstheme="minorHAnsi"/>
          <w:snapToGrid/>
          <w:color w:val="050505"/>
          <w:sz w:val="24"/>
          <w:szCs w:val="24"/>
          <w:lang w:eastAsia="en-GB"/>
        </w:rPr>
        <w:t xml:space="preserve">He pointed out to the class the recent repairs to the ceiling and was quite surprised to be asked by one child whether they could play the organ. </w:t>
      </w:r>
      <w:r w:rsidR="00CB56D2">
        <w:rPr>
          <w:rFonts w:asciiTheme="minorHAnsi" w:hAnsiTheme="minorHAnsi" w:cstheme="minorHAnsi"/>
          <w:snapToGrid/>
          <w:color w:val="050505"/>
          <w:sz w:val="24"/>
          <w:szCs w:val="24"/>
          <w:lang w:eastAsia="en-GB"/>
        </w:rPr>
        <w:t xml:space="preserve">A highlight for most of the children was to look into the Mausoleum and wonder at the huge angel carved from the beautiful white Italian marble. </w:t>
      </w:r>
    </w:p>
    <w:p w14:paraId="2D4D33C2" w14:textId="076564E5" w:rsidR="00796537" w:rsidRPr="005E07DF" w:rsidRDefault="00805C3C" w:rsidP="00805C3C">
      <w:pPr>
        <w:shd w:val="clear" w:color="auto" w:fill="FFFFFF"/>
        <w:rPr>
          <w:rFonts w:asciiTheme="minorHAnsi" w:hAnsiTheme="minorHAnsi"/>
          <w:sz w:val="24"/>
          <w:szCs w:val="24"/>
        </w:rPr>
      </w:pPr>
      <w:r>
        <w:rPr>
          <w:rFonts w:asciiTheme="minorHAnsi" w:hAnsiTheme="minorHAnsi" w:cstheme="minorHAnsi"/>
          <w:snapToGrid/>
          <w:color w:val="050505"/>
          <w:sz w:val="24"/>
          <w:szCs w:val="24"/>
          <w:lang w:eastAsia="en-GB"/>
        </w:rPr>
        <w:t>Despite the very wintry weather the children and teachers received a very warm welcome and it is hoped that future classes will be able to do the same trip in future years.</w:t>
      </w:r>
    </w:p>
    <w:p w14:paraId="5F6F5C46" w14:textId="68118892" w:rsidR="009343DC" w:rsidRDefault="009343DC" w:rsidP="00400A69">
      <w:pPr>
        <w:pStyle w:val="NoSpacing"/>
        <w:rPr>
          <w:rFonts w:asciiTheme="minorHAnsi" w:hAnsiTheme="minorHAnsi" w:cstheme="minorHAnsi"/>
          <w:sz w:val="24"/>
          <w:szCs w:val="24"/>
        </w:rPr>
      </w:pPr>
    </w:p>
    <w:p w14:paraId="63D7B6B9" w14:textId="77777777" w:rsidR="00805C3C" w:rsidRDefault="00805C3C" w:rsidP="00400A69">
      <w:pPr>
        <w:pStyle w:val="NoSpacing"/>
        <w:rPr>
          <w:rFonts w:asciiTheme="minorHAnsi" w:hAnsiTheme="minorHAnsi" w:cstheme="minorHAnsi"/>
          <w:sz w:val="24"/>
          <w:szCs w:val="24"/>
        </w:rPr>
      </w:pPr>
    </w:p>
    <w:p w14:paraId="714B0925" w14:textId="77777777" w:rsidR="00805C3C" w:rsidRDefault="00805C3C" w:rsidP="00400A69">
      <w:pPr>
        <w:pStyle w:val="NoSpacing"/>
        <w:rPr>
          <w:rFonts w:asciiTheme="minorHAnsi" w:hAnsiTheme="minorHAnsi" w:cstheme="minorHAnsi"/>
          <w:sz w:val="24"/>
          <w:szCs w:val="24"/>
        </w:rPr>
      </w:pPr>
    </w:p>
    <w:p w14:paraId="412D2609" w14:textId="77777777" w:rsidR="00805C3C" w:rsidRDefault="00805C3C" w:rsidP="00400A69">
      <w:pPr>
        <w:pStyle w:val="NoSpacing"/>
        <w:rPr>
          <w:rFonts w:asciiTheme="minorHAnsi" w:hAnsiTheme="minorHAnsi" w:cstheme="minorHAnsi"/>
          <w:sz w:val="24"/>
          <w:szCs w:val="24"/>
        </w:rPr>
      </w:pPr>
    </w:p>
    <w:p w14:paraId="4E33D4CD" w14:textId="44FB599A" w:rsidR="008216A7" w:rsidRDefault="008216A7" w:rsidP="00400A69">
      <w:pPr>
        <w:pStyle w:val="NoSpacing"/>
        <w:rPr>
          <w:rFonts w:asciiTheme="minorHAnsi" w:hAnsiTheme="minorHAnsi" w:cstheme="minorHAnsi"/>
          <w:sz w:val="24"/>
          <w:szCs w:val="24"/>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74"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75"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76"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77"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78"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p w14:paraId="1FD3645E" w14:textId="1528FF70" w:rsidR="00A43D67" w:rsidRDefault="00A43D67" w:rsidP="005E07DF">
      <w:pPr>
        <w:pStyle w:val="NoSpacing"/>
        <w:rPr>
          <w:rFonts w:asciiTheme="minorHAnsi" w:eastAsia="Calibri" w:hAnsiTheme="minorHAnsi" w:cstheme="minorHAnsi"/>
          <w:b/>
          <w:bCs/>
          <w:color w:val="C00000"/>
          <w:sz w:val="24"/>
          <w:szCs w:val="24"/>
          <w:u w:val="single"/>
        </w:rPr>
      </w:pPr>
    </w:p>
    <w:sectPr w:rsidR="00A43D67" w:rsidSect="00334BF4">
      <w:headerReference w:type="default" r:id="rId79"/>
      <w:footerReference w:type="first" r:id="rId80"/>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g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inherit">
    <w:altName w:val="Calibri"/>
    <w:charset w:val="00"/>
    <w:family w:val="auto"/>
    <w:pitch w:val="default"/>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2"/>
  </w:num>
  <w:num w:numId="2" w16cid:durableId="18531015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040"/>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572A"/>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4BE4"/>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6A1"/>
    <w:rsid w:val="000D5D35"/>
    <w:rsid w:val="000D751E"/>
    <w:rsid w:val="000D7ABC"/>
    <w:rsid w:val="000E0A5D"/>
    <w:rsid w:val="000E1793"/>
    <w:rsid w:val="000E17EE"/>
    <w:rsid w:val="000E2B05"/>
    <w:rsid w:val="000E4D47"/>
    <w:rsid w:val="000E4D79"/>
    <w:rsid w:val="000E6572"/>
    <w:rsid w:val="000E68D5"/>
    <w:rsid w:val="000F0549"/>
    <w:rsid w:val="000F1F3C"/>
    <w:rsid w:val="000F2C40"/>
    <w:rsid w:val="000F3862"/>
    <w:rsid w:val="000F48BF"/>
    <w:rsid w:val="000F636C"/>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F84"/>
    <w:rsid w:val="001C5000"/>
    <w:rsid w:val="001C7E4B"/>
    <w:rsid w:val="001D032D"/>
    <w:rsid w:val="001D1DB6"/>
    <w:rsid w:val="001D1DDA"/>
    <w:rsid w:val="001D2BD2"/>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8F2"/>
    <w:rsid w:val="0020544A"/>
    <w:rsid w:val="00206B7C"/>
    <w:rsid w:val="00206E8E"/>
    <w:rsid w:val="00211E51"/>
    <w:rsid w:val="0021362B"/>
    <w:rsid w:val="00216635"/>
    <w:rsid w:val="00217C9D"/>
    <w:rsid w:val="00220B5D"/>
    <w:rsid w:val="002223EA"/>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04EC"/>
    <w:rsid w:val="002613FA"/>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4E54"/>
    <w:rsid w:val="002B6241"/>
    <w:rsid w:val="002B6880"/>
    <w:rsid w:val="002B7A09"/>
    <w:rsid w:val="002C05CA"/>
    <w:rsid w:val="002C0FDE"/>
    <w:rsid w:val="002C16C6"/>
    <w:rsid w:val="002C1F4D"/>
    <w:rsid w:val="002C29B1"/>
    <w:rsid w:val="002C37B6"/>
    <w:rsid w:val="002C4EDA"/>
    <w:rsid w:val="002C7B13"/>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9F9"/>
    <w:rsid w:val="00300BB7"/>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6E75"/>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EF7"/>
    <w:rsid w:val="003E58C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F0C84"/>
    <w:rsid w:val="004F5FE8"/>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39D3"/>
    <w:rsid w:val="006D469C"/>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B53"/>
    <w:rsid w:val="00743EE5"/>
    <w:rsid w:val="00744BCA"/>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797F"/>
    <w:rsid w:val="007D09FF"/>
    <w:rsid w:val="007D1D5C"/>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4FF"/>
    <w:rsid w:val="007F35A5"/>
    <w:rsid w:val="007F38CB"/>
    <w:rsid w:val="007F437C"/>
    <w:rsid w:val="007F4924"/>
    <w:rsid w:val="007F54DF"/>
    <w:rsid w:val="007F711F"/>
    <w:rsid w:val="007F776C"/>
    <w:rsid w:val="00800950"/>
    <w:rsid w:val="008015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85B44"/>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261F"/>
    <w:rsid w:val="008D4321"/>
    <w:rsid w:val="008D4A7B"/>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27959"/>
    <w:rsid w:val="00930892"/>
    <w:rsid w:val="00933728"/>
    <w:rsid w:val="00934356"/>
    <w:rsid w:val="00934360"/>
    <w:rsid w:val="009343DC"/>
    <w:rsid w:val="009358D1"/>
    <w:rsid w:val="00936B47"/>
    <w:rsid w:val="00936D2C"/>
    <w:rsid w:val="00940D9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EE2"/>
    <w:rsid w:val="009C278F"/>
    <w:rsid w:val="009C29C2"/>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79B5"/>
    <w:rsid w:val="00A805B4"/>
    <w:rsid w:val="00A82FDE"/>
    <w:rsid w:val="00A84792"/>
    <w:rsid w:val="00A84B3D"/>
    <w:rsid w:val="00A84E94"/>
    <w:rsid w:val="00A85FCB"/>
    <w:rsid w:val="00A9216E"/>
    <w:rsid w:val="00A93030"/>
    <w:rsid w:val="00A93925"/>
    <w:rsid w:val="00A95AE0"/>
    <w:rsid w:val="00A97291"/>
    <w:rsid w:val="00A97900"/>
    <w:rsid w:val="00A97C08"/>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27068"/>
    <w:rsid w:val="00B30BCE"/>
    <w:rsid w:val="00B3173C"/>
    <w:rsid w:val="00B317C1"/>
    <w:rsid w:val="00B33C80"/>
    <w:rsid w:val="00B40D21"/>
    <w:rsid w:val="00B4304E"/>
    <w:rsid w:val="00B43627"/>
    <w:rsid w:val="00B4468E"/>
    <w:rsid w:val="00B4497F"/>
    <w:rsid w:val="00B44996"/>
    <w:rsid w:val="00B47786"/>
    <w:rsid w:val="00B479E6"/>
    <w:rsid w:val="00B511AC"/>
    <w:rsid w:val="00B512DE"/>
    <w:rsid w:val="00B51A5D"/>
    <w:rsid w:val="00B551C8"/>
    <w:rsid w:val="00B56E7D"/>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276"/>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6EB"/>
    <w:rsid w:val="00BC2C55"/>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1729C"/>
    <w:rsid w:val="00C20D9A"/>
    <w:rsid w:val="00C22AAE"/>
    <w:rsid w:val="00C22E6E"/>
    <w:rsid w:val="00C23BA6"/>
    <w:rsid w:val="00C259A6"/>
    <w:rsid w:val="00C30126"/>
    <w:rsid w:val="00C31D46"/>
    <w:rsid w:val="00C32955"/>
    <w:rsid w:val="00C32C20"/>
    <w:rsid w:val="00C33120"/>
    <w:rsid w:val="00C37F06"/>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C96"/>
    <w:rsid w:val="00CE1F05"/>
    <w:rsid w:val="00CE20F2"/>
    <w:rsid w:val="00CE36A9"/>
    <w:rsid w:val="00CE36B1"/>
    <w:rsid w:val="00CE3CB6"/>
    <w:rsid w:val="00CE3DEE"/>
    <w:rsid w:val="00CE5811"/>
    <w:rsid w:val="00CE58D3"/>
    <w:rsid w:val="00CE5F61"/>
    <w:rsid w:val="00CE7EAA"/>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E29"/>
    <w:rsid w:val="00D40EE1"/>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2E8D"/>
    <w:rsid w:val="00D73818"/>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B7320"/>
    <w:rsid w:val="00DC298A"/>
    <w:rsid w:val="00DC4441"/>
    <w:rsid w:val="00DC7041"/>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1855"/>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644A"/>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19.jpeg"/><Relationship Id="rId63" Type="http://schemas.openxmlformats.org/officeDocument/2006/relationships/image" Target="cid:part1.a3WQMq40.Pm18looO@clara.co.uk" TargetMode="External"/><Relationship Id="rId68" Type="http://schemas.openxmlformats.org/officeDocument/2006/relationships/hyperlink" Target="https://www.christianaid.org.uk/appeals/emergencies/middle-east-crisis-appeal" TargetMode="External"/><Relationship Id="rId16" Type="http://schemas.openxmlformats.org/officeDocument/2006/relationships/hyperlink" Target="https://www.urcholidayforum.org.uk/wpsite/" TargetMode="External"/><Relationship Id="rId11" Type="http://schemas.openxmlformats.org/officeDocument/2006/relationships/hyperlink" Target="mailto:clerk@urcyorkshire.org.uk" TargetMode="External"/><Relationship Id="rId32" Type="http://schemas.openxmlformats.org/officeDocument/2006/relationships/image" Target="media/image12.jpg"/><Relationship Id="rId37" Type="http://schemas.openxmlformats.org/officeDocument/2006/relationships/hyperlink" Target="https://stainbeckurc.org.uk/ca-youth-project/" TargetMode="External"/><Relationship Id="rId53" Type="http://schemas.openxmlformats.org/officeDocument/2006/relationships/hyperlink" Target="mailto:clerk@urcyorkshire.org.uk" TargetMode="External"/><Relationship Id="rId58" Type="http://schemas.openxmlformats.org/officeDocument/2006/relationships/hyperlink" Target="https://urc.org.uk/your-church/guidance-support-for-churches-synods/church-finance/the-legacy-fund/" TargetMode="External"/><Relationship Id="rId74" Type="http://schemas.openxmlformats.org/officeDocument/2006/relationships/hyperlink" Target="https://urcyorkshire.org.uk/"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whiteknight_copley@hotmail.com" TargetMode="External"/><Relationship Id="rId82" Type="http://schemas.openxmlformats.org/officeDocument/2006/relationships/theme" Target="theme/theme1.xml"/><Relationship Id="rId19" Type="http://schemas.openxmlformats.org/officeDocument/2006/relationships/hyperlink" Target="https://www.urcholidayforum.org.uk/wpsite/booking-form/" TargetMode="External"/><Relationship Id="rId14" Type="http://schemas.openxmlformats.org/officeDocument/2006/relationships/image" Target="media/image5.jpg"/><Relationship Id="rId22" Type="http://schemas.openxmlformats.org/officeDocument/2006/relationships/hyperlink" Target="https://www.otleybridgechurch.org.uk/" TargetMode="External"/><Relationship Id="rId27" Type="http://schemas.openxmlformats.org/officeDocument/2006/relationships/hyperlink" Target="https://peakwesleyway.com/" TargetMode="External"/><Relationship Id="rId30" Type="http://schemas.openxmlformats.org/officeDocument/2006/relationships/hyperlink" Target="https://www.wydale.org" TargetMode="External"/><Relationship Id="rId35" Type="http://schemas.openxmlformats.org/officeDocument/2006/relationships/image" Target="media/image14.jpg"/><Relationship Id="rId43" Type="http://schemas.openxmlformats.org/officeDocument/2006/relationships/hyperlink" Target="https://www.westminster.cam.ac.uk/urc/events" TargetMode="External"/><Relationship Id="rId48" Type="http://schemas.openxmlformats.org/officeDocument/2006/relationships/hyperlink" Target="https://www.yhct.org.uk/" TargetMode="External"/><Relationship Id="rId56" Type="http://schemas.openxmlformats.org/officeDocument/2006/relationships/hyperlink" Target="mailto:whiteknight_copley@hotmail.com" TargetMode="External"/><Relationship Id="rId64" Type="http://schemas.openxmlformats.org/officeDocument/2006/relationships/image" Target="media/image23.png"/><Relationship Id="rId69" Type="http://schemas.openxmlformats.org/officeDocument/2006/relationships/hyperlink" Target="https://give.christianaid.org.uk/donate/CAM-005943" TargetMode="External"/><Relationship Id="rId77" Type="http://schemas.openxmlformats.org/officeDocument/2006/relationships/hyperlink" Target="https://www.youtube.com/channel/UCSAly5eC6tBlmY52dLxrylg"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25.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Megancyp@urcyorkshire.org.uk" TargetMode="External"/><Relationship Id="rId33" Type="http://schemas.openxmlformats.org/officeDocument/2006/relationships/hyperlink" Target="mailto:kathlonsdale@talktalk.net" TargetMode="External"/><Relationship Id="rId38" Type="http://schemas.openxmlformats.org/officeDocument/2006/relationships/image" Target="media/image15.jpeg"/><Relationship Id="rId46" Type="http://schemas.openxmlformats.org/officeDocument/2006/relationships/hyperlink" Target="https://www.yhct.org.uk/" TargetMode="External"/><Relationship Id="rId59" Type="http://schemas.openxmlformats.org/officeDocument/2006/relationships/hyperlink" Target="https://urc.org.uk/grants-funding-opportunities/" TargetMode="External"/><Relationship Id="rId67" Type="http://schemas.openxmlformats.org/officeDocument/2006/relationships/hyperlink" Target="https://urc.org.uk/our-news-stories/christian-aid-middle-east-crisis-appeal/" TargetMode="External"/><Relationship Id="rId20" Type="http://schemas.openxmlformats.org/officeDocument/2006/relationships/image" Target="media/image8.png"/><Relationship Id="rId41" Type="http://schemas.openxmlformats.org/officeDocument/2006/relationships/hyperlink" Target="http://thriveleeds.org.uk/" TargetMode="External"/><Relationship Id="rId54" Type="http://schemas.openxmlformats.org/officeDocument/2006/relationships/hyperlink" Target="mailto:valmorrison7@btinternet.com" TargetMode="External"/><Relationship Id="rId62" Type="http://schemas.openxmlformats.org/officeDocument/2006/relationships/image" Target="media/image22.jpeg"/><Relationship Id="rId70" Type="http://schemas.openxmlformats.org/officeDocument/2006/relationships/hyperlink" Target="https://urc.org.uk/your-church/church-local-and-global/commitment-for-life/israel-and-the-occupied-palestinian-territory/" TargetMode="External"/><Relationship Id="rId75" Type="http://schemas.openxmlformats.org/officeDocument/2006/relationships/hyperlink" Target="https://www.facebook.com/urcyorkshi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facebook.com/peakwesleyway" TargetMode="External"/><Relationship Id="rId36" Type="http://schemas.openxmlformats.org/officeDocument/2006/relationships/hyperlink" Target="https://stainbeckurc.org.uk/" TargetMode="External"/><Relationship Id="rId49" Type="http://schemas.openxmlformats.org/officeDocument/2006/relationships/hyperlink" Target="https://www.yhct.org.uk/yorkshire-churches-day/" TargetMode="External"/><Relationship Id="rId57" Type="http://schemas.openxmlformats.org/officeDocument/2006/relationships/hyperlink" Target="https://urc.org.uk/your-church/guidance-support-for-churches-synods/church-finance/the-church-buildings-fund/" TargetMode="External"/><Relationship Id="rId10" Type="http://schemas.openxmlformats.org/officeDocument/2006/relationships/hyperlink" Target="https://urc.org.uk/church-life-review-task-group-opportunities/" TargetMode="External"/><Relationship Id="rId31" Type="http://schemas.openxmlformats.org/officeDocument/2006/relationships/hyperlink" Target="mailto:office@urcyorkshire.org.uk" TargetMode="External"/><Relationship Id="rId44" Type="http://schemas.openxmlformats.org/officeDocument/2006/relationships/image" Target="media/image18.png"/><Relationship Id="rId52" Type="http://schemas.openxmlformats.org/officeDocument/2006/relationships/image" Target="media/image21.png"/><Relationship Id="rId60" Type="http://schemas.openxmlformats.org/officeDocument/2006/relationships/hyperlink" Target="mailto:whiteknight_copley@hotmail.com" TargetMode="External"/><Relationship Id="rId65" Type="http://schemas.openxmlformats.org/officeDocument/2006/relationships/image" Target="cid:part2.QDOeZv8m.8Gwq0pcX@clara.co.uk" TargetMode="External"/><Relationship Id="rId73" Type="http://schemas.openxmlformats.org/officeDocument/2006/relationships/image" Target="media/image26.jpeg"/><Relationship Id="rId78" Type="http://schemas.openxmlformats.org/officeDocument/2006/relationships/hyperlink" Target="https://twitter.com/URCYorkshir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us06web.zoom.us/j/85672315058" TargetMode="External"/><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hyperlink" Target="mailto:evangelist@urcyorkshire.org.uk" TargetMode="External"/><Relationship Id="rId55" Type="http://schemas.openxmlformats.org/officeDocument/2006/relationships/hyperlink" Target="https://urcyorkshire.org.uk/forms/" TargetMode="External"/><Relationship Id="rId76" Type="http://schemas.openxmlformats.org/officeDocument/2006/relationships/hyperlink" Target="https://www.facebook.com/wildernessyorkshireurc/" TargetMode="Externa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instagram.com/peak_wesley_way" TargetMode="External"/><Relationship Id="rId24" Type="http://schemas.openxmlformats.org/officeDocument/2006/relationships/image" Target="cid:image004.jpg@01DA47B6.A6325F70" TargetMode="External"/><Relationship Id="rId40" Type="http://schemas.openxmlformats.org/officeDocument/2006/relationships/hyperlink" Target="https://interact.uk.net/" TargetMode="External"/><Relationship Id="rId45" Type="http://schemas.openxmlformats.org/officeDocument/2006/relationships/hyperlink" Target="https://www.theosthinktank.co.uk/cmsfiles/URC-report-Final.pdf" TargetMode="External"/><Relationship Id="rId66" Type="http://schemas.openxmlformats.org/officeDocument/2006/relationships/hyperlink" Target="mailto:office@urcyorkshi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16</Pages>
  <Words>3637</Words>
  <Characters>20888</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24</cp:revision>
  <cp:lastPrinted>2023-11-09T13:56:00Z</cp:lastPrinted>
  <dcterms:created xsi:type="dcterms:W3CDTF">2024-02-02T08:48:00Z</dcterms:created>
  <dcterms:modified xsi:type="dcterms:W3CDTF">2024-02-22T11:01:00Z</dcterms:modified>
</cp:coreProperties>
</file>