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47D8F75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4FB53E55">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5CCB9C2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Start w:id="1" w:name="_Hlk172798042"/>
      <w:bookmarkEnd w:id="0"/>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67E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E23DE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70A826B3" w14:textId="31FE5BEF"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20E87D09" w:rsidR="00A37FE3" w:rsidRPr="005069FC" w:rsidRDefault="00490EA3"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9</w:t>
      </w:r>
      <w:r w:rsidR="006F4085" w:rsidRPr="006F4085">
        <w:rPr>
          <w:rFonts w:asciiTheme="minorHAnsi" w:hAnsiTheme="minorHAnsi" w:cstheme="minorHAnsi"/>
          <w:b/>
          <w:color w:val="4A442A" w:themeColor="background2" w:themeShade="40"/>
          <w:sz w:val="28"/>
          <w:szCs w:val="28"/>
          <w:u w:val="single"/>
          <w:vertAlign w:val="superscript"/>
        </w:rPr>
        <w:t>th</w:t>
      </w:r>
      <w:r w:rsidR="006F4085">
        <w:rPr>
          <w:rFonts w:asciiTheme="minorHAnsi" w:hAnsiTheme="minorHAnsi" w:cstheme="minorHAnsi"/>
          <w:b/>
          <w:color w:val="4A442A" w:themeColor="background2" w:themeShade="40"/>
          <w:sz w:val="28"/>
          <w:szCs w:val="28"/>
          <w:u w:val="single"/>
        </w:rPr>
        <w:t xml:space="preserve"> </w:t>
      </w:r>
      <w:r w:rsidR="00E23DE1">
        <w:rPr>
          <w:rFonts w:asciiTheme="minorHAnsi" w:hAnsiTheme="minorHAnsi" w:cstheme="minorHAnsi"/>
          <w:b/>
          <w:color w:val="4A442A" w:themeColor="background2" w:themeShade="40"/>
          <w:sz w:val="28"/>
          <w:szCs w:val="28"/>
          <w:u w:val="single"/>
        </w:rPr>
        <w:t>January 2025</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53226E" w:rsidRDefault="00713FEA" w:rsidP="00991FFC">
      <w:pPr>
        <w:rPr>
          <w:rFonts w:asciiTheme="minorHAnsi" w:eastAsia="Calibri" w:hAnsiTheme="minorHAnsi" w:cstheme="minorHAnsi"/>
          <w:bCs/>
          <w:noProof/>
          <w:color w:val="92D050"/>
          <w:sz w:val="12"/>
          <w:szCs w:val="12"/>
          <w:lang w:eastAsia="en-GB"/>
        </w:rPr>
      </w:pPr>
    </w:p>
    <w:p w14:paraId="61877A48" w14:textId="444E24A2" w:rsidR="003F2566" w:rsidRPr="00911B79" w:rsidRDefault="00F901B5" w:rsidP="003F2566">
      <w:pPr>
        <w:jc w:val="center"/>
        <w:rPr>
          <w:rFonts w:asciiTheme="minorHAnsi" w:hAnsiTheme="minorHAnsi"/>
          <w:b/>
          <w:noProof/>
          <w:snapToGrid/>
          <w:color w:val="FF0000"/>
          <w:sz w:val="48"/>
          <w:szCs w:val="48"/>
        </w:rPr>
      </w:pPr>
      <w:r>
        <w:rPr>
          <w:rFonts w:asciiTheme="minorHAnsi" w:hAnsiTheme="minorHAnsi"/>
          <w:b/>
          <w:noProof/>
          <w:snapToGrid/>
          <w:color w:val="FF0000"/>
          <w:sz w:val="48"/>
          <w:szCs w:val="48"/>
        </w:rPr>
        <w:t>Welcome to 2025 and a Happy New Year</w:t>
      </w:r>
    </w:p>
    <w:p w14:paraId="5F1FA147" w14:textId="5B7B1A2D" w:rsidR="00F901B5" w:rsidRDefault="00F901B5" w:rsidP="0053226E">
      <w:pPr>
        <w:pStyle w:val="NoSpacing"/>
        <w:rPr>
          <w:rFonts w:asciiTheme="minorHAnsi" w:hAnsiTheme="minorHAnsi" w:cstheme="minorHAnsi"/>
          <w:noProof/>
          <w:snapToGrid/>
          <w:sz w:val="24"/>
          <w:szCs w:val="24"/>
        </w:rPr>
      </w:pPr>
      <w:bookmarkStart w:id="2" w:name="_Hlk174525457"/>
      <w:bookmarkEnd w:id="2"/>
      <w:r>
        <w:rPr>
          <w:rFonts w:asciiTheme="minorHAnsi" w:hAnsiTheme="minorHAnsi" w:cstheme="minorHAnsi"/>
          <w:noProof/>
          <w:snapToGrid/>
          <w:sz w:val="24"/>
          <w:szCs w:val="24"/>
        </w:rPr>
        <w:t>Just think, we are entering 2025, marking a quarter of the way through the twenty-first century, and where are we? I’ll leave that question to be answered by those of a more philosophical nature as where we are depends on many factors. However where we are in Yorkshire Synod is still working to enable the churches in our orbit to spread the Good News that became manifest at Christmas and to bring the communities we serve to God through Jesus Christ.</w:t>
      </w:r>
    </w:p>
    <w:p w14:paraId="46D9162F" w14:textId="77777777" w:rsidR="00F901B5" w:rsidRDefault="00F901B5"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To do this work Synod relies on strong partnerships; with churches, with church congregations, with Church House in London and with individuals. Our hope in Synod is to further strengthen those partnerships so that we can create an environment where people can grow in God and churches can feel supported in their work to spread the Word in the places they serve.</w:t>
      </w:r>
    </w:p>
    <w:p w14:paraId="1D38CA72" w14:textId="3404417B" w:rsidR="00F901B5" w:rsidRDefault="00F901B5"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One of the things that I hope to be able to do this year is to make our lines of communications more effective. To do this though feedback is needed, especially in how you use the Synod website, how churches like to receive information from us at Synod and beyond and how churches can use technology to increase their presence in an ever busy social media world. It won’t happen overnight and it requires a concerted effort synodwide, but it really is worth doing if we as a church are to remain relevant as we enter the second quarter of the twenty-first century.</w:t>
      </w:r>
    </w:p>
    <w:p w14:paraId="3DAA1C51" w14:textId="77777777" w:rsidR="00F901B5" w:rsidRDefault="00F901B5"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 xml:space="preserve"> </w:t>
      </w:r>
    </w:p>
    <w:p w14:paraId="0BE8465A" w14:textId="77777777" w:rsidR="00F901B5" w:rsidRDefault="00F901B5"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This Briefing isn’t as full as the ones at the back end of 2024, but nontheless, please take more than a moment to look through to see what is happening in the next few weeks and months. One thing that we are short of are news stories from around the Synod, to share among ourselves and to share beyond the boundaries of the Synod. The more people know about what we do, the more chance we have of opening their hearts to God. So please send me details of your events and news and we’ll put them here, on the Synod website and further afield.</w:t>
      </w:r>
    </w:p>
    <w:p w14:paraId="6889CFB6" w14:textId="77777777" w:rsidR="00F901B5" w:rsidRDefault="00F901B5" w:rsidP="0053226E">
      <w:pPr>
        <w:pStyle w:val="NoSpacing"/>
        <w:rPr>
          <w:rFonts w:asciiTheme="minorHAnsi" w:hAnsiTheme="minorHAnsi" w:cstheme="minorHAnsi"/>
          <w:noProof/>
          <w:snapToGrid/>
          <w:sz w:val="24"/>
          <w:szCs w:val="24"/>
        </w:rPr>
      </w:pPr>
    </w:p>
    <w:p w14:paraId="721E5534" w14:textId="57E30C1E" w:rsidR="00F901B5" w:rsidRDefault="00F901B5"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 xml:space="preserve">Finally a call for folk to help in the running of Synod. We are always looking for people to help in the mission and direction of Synod and the URC in general. If you know of anyone who you feel could help, or if you feel as though you have a gift to offer, please get in touch with either myself at </w:t>
      </w:r>
      <w:hyperlink r:id="rId10" w:history="1">
        <w:r w:rsidRPr="007A4C55">
          <w:rPr>
            <w:rStyle w:val="Hyperlink"/>
            <w:rFonts w:asciiTheme="minorHAnsi" w:hAnsiTheme="minorHAnsi" w:cstheme="minorHAnsi"/>
            <w:noProof/>
            <w:snapToGrid/>
            <w:sz w:val="24"/>
            <w:szCs w:val="24"/>
          </w:rPr>
          <w:t>clerk@urcyorkshire.org.uk</w:t>
        </w:r>
      </w:hyperlink>
      <w:r>
        <w:rPr>
          <w:rFonts w:asciiTheme="minorHAnsi" w:hAnsiTheme="minorHAnsi" w:cstheme="minorHAnsi"/>
          <w:noProof/>
          <w:snapToGrid/>
          <w:sz w:val="24"/>
          <w:szCs w:val="24"/>
        </w:rPr>
        <w:t xml:space="preserve"> or our Moderator Rev Jamie Kissack at </w:t>
      </w:r>
      <w:hyperlink r:id="rId11" w:history="1">
        <w:r w:rsidRPr="007A4C55">
          <w:rPr>
            <w:rStyle w:val="Hyperlink"/>
            <w:rFonts w:asciiTheme="minorHAnsi" w:hAnsiTheme="minorHAnsi" w:cstheme="minorHAnsi"/>
            <w:noProof/>
            <w:snapToGrid/>
            <w:sz w:val="24"/>
            <w:szCs w:val="24"/>
          </w:rPr>
          <w:t>moderator@urcyorkshire.org.uk</w:t>
        </w:r>
      </w:hyperlink>
      <w:r>
        <w:rPr>
          <w:rFonts w:asciiTheme="minorHAnsi" w:hAnsiTheme="minorHAnsi" w:cstheme="minorHAnsi"/>
          <w:noProof/>
          <w:snapToGrid/>
          <w:sz w:val="24"/>
          <w:szCs w:val="24"/>
        </w:rPr>
        <w:t>.</w:t>
      </w:r>
    </w:p>
    <w:p w14:paraId="58214AC1" w14:textId="77777777" w:rsidR="00A11963" w:rsidRDefault="00A11963" w:rsidP="007A2633">
      <w:pPr>
        <w:jc w:val="center"/>
        <w:rPr>
          <w:rFonts w:asciiTheme="minorHAnsi" w:eastAsia="Calibri" w:hAnsiTheme="minorHAnsi" w:cstheme="minorHAnsi"/>
          <w:b/>
          <w:noProof/>
          <w:color w:val="002060"/>
          <w:sz w:val="28"/>
          <w:szCs w:val="28"/>
          <w:lang w:eastAsia="en-GB"/>
        </w:rPr>
      </w:pPr>
    </w:p>
    <w:p w14:paraId="1646B11F" w14:textId="16EDE1C1" w:rsidR="000C0417" w:rsidRPr="007A2633" w:rsidRDefault="00AB58B0" w:rsidP="007A2633">
      <w:pPr>
        <w:jc w:val="center"/>
        <w:rPr>
          <w:rFonts w:asciiTheme="minorHAnsi" w:eastAsia="Calibri" w:hAnsiTheme="minorHAnsi" w:cstheme="minorHAnsi"/>
          <w:b/>
          <w:noProof/>
          <w:color w:val="002060"/>
          <w:sz w:val="28"/>
          <w:szCs w:val="28"/>
          <w:lang w:eastAsia="en-GB"/>
        </w:rPr>
      </w:pPr>
      <w:r w:rsidRPr="007A2633">
        <w:rPr>
          <w:rFonts w:asciiTheme="minorHAnsi" w:eastAsia="Calibri" w:hAnsiTheme="minorHAnsi" w:cstheme="minorHAnsi"/>
          <w:b/>
          <w:noProof/>
          <w:color w:val="002060"/>
          <w:sz w:val="28"/>
          <w:szCs w:val="28"/>
          <w:lang w:eastAsia="en-GB"/>
        </w:rPr>
        <w:t>I</w:t>
      </w:r>
      <w:r w:rsidR="00307F3C" w:rsidRPr="007A2633">
        <w:rPr>
          <w:rFonts w:asciiTheme="minorHAnsi" w:eastAsia="Calibri" w:hAnsiTheme="minorHAnsi" w:cstheme="minorHAnsi"/>
          <w:b/>
          <w:noProof/>
          <w:color w:val="002060"/>
          <w:sz w:val="28"/>
          <w:szCs w:val="28"/>
          <w:lang w:eastAsia="en-GB"/>
        </w:rPr>
        <w:t>f you have any news of welcoming people into Church, stories of celebration and hope or even notices of future events</w:t>
      </w:r>
      <w:r w:rsidR="00A4582F" w:rsidRPr="007A2633">
        <w:rPr>
          <w:rFonts w:asciiTheme="minorHAnsi" w:eastAsia="Calibri" w:hAnsiTheme="minorHAnsi" w:cstheme="minorHAnsi"/>
          <w:b/>
          <w:noProof/>
          <w:color w:val="002060"/>
          <w:sz w:val="28"/>
          <w:szCs w:val="28"/>
          <w:lang w:eastAsia="en-GB"/>
        </w:rPr>
        <w:t>,</w:t>
      </w:r>
      <w:r w:rsidR="006B080B" w:rsidRPr="007A2633">
        <w:rPr>
          <w:rFonts w:asciiTheme="minorHAnsi" w:eastAsia="Calibri" w:hAnsiTheme="minorHAnsi" w:cstheme="minorHAnsi"/>
          <w:b/>
          <w:noProof/>
          <w:color w:val="002060"/>
          <w:sz w:val="28"/>
          <w:szCs w:val="28"/>
          <w:lang w:eastAsia="en-GB"/>
        </w:rPr>
        <w:t xml:space="preserve"> </w:t>
      </w:r>
      <w:r w:rsidR="00A4582F" w:rsidRPr="007A2633">
        <w:rPr>
          <w:rFonts w:asciiTheme="minorHAnsi" w:eastAsia="Calibri" w:hAnsiTheme="minorHAnsi" w:cstheme="minorHAnsi"/>
          <w:b/>
          <w:noProof/>
          <w:color w:val="002060"/>
          <w:sz w:val="28"/>
          <w:szCs w:val="28"/>
          <w:lang w:eastAsia="en-GB"/>
        </w:rPr>
        <w:t>please let me know by dropping me a line</w:t>
      </w:r>
      <w:r w:rsidR="000C0417" w:rsidRPr="007A2633">
        <w:rPr>
          <w:rFonts w:asciiTheme="minorHAnsi" w:eastAsia="Calibri" w:hAnsiTheme="minorHAnsi" w:cstheme="minorHAnsi"/>
          <w:b/>
          <w:noProof/>
          <w:color w:val="002060"/>
          <w:sz w:val="28"/>
          <w:szCs w:val="28"/>
          <w:lang w:eastAsia="en-GB"/>
        </w:rPr>
        <w:t xml:space="preserve"> at </w:t>
      </w:r>
      <w:hyperlink r:id="rId12" w:history="1">
        <w:r w:rsidR="000C0417" w:rsidRPr="007A2633">
          <w:rPr>
            <w:rStyle w:val="Hyperlink"/>
            <w:rFonts w:asciiTheme="minorHAnsi" w:eastAsia="Calibri" w:hAnsiTheme="minorHAnsi" w:cstheme="minorHAnsi"/>
            <w:b/>
            <w:noProof/>
            <w:color w:val="002060"/>
            <w:sz w:val="28"/>
            <w:szCs w:val="28"/>
            <w:lang w:eastAsia="en-GB"/>
          </w:rPr>
          <w:t>clerk@urcyorkshire.org.uk</w:t>
        </w:r>
      </w:hyperlink>
      <w:r w:rsidR="000C0417" w:rsidRPr="007A2633">
        <w:rPr>
          <w:rFonts w:asciiTheme="minorHAnsi" w:eastAsia="Calibri" w:hAnsiTheme="minorHAnsi" w:cstheme="minorHAnsi"/>
          <w:b/>
          <w:noProof/>
          <w:color w:val="002060"/>
          <w:sz w:val="28"/>
          <w:szCs w:val="28"/>
          <w:lang w:eastAsia="en-GB"/>
        </w:rPr>
        <w:t xml:space="preserve"> and I’ll showcase it in the next edition, due out on Thursday </w:t>
      </w:r>
      <w:r w:rsidR="00F901B5">
        <w:rPr>
          <w:rFonts w:asciiTheme="minorHAnsi" w:eastAsia="Calibri" w:hAnsiTheme="minorHAnsi" w:cstheme="minorHAnsi"/>
          <w:b/>
          <w:noProof/>
          <w:color w:val="002060"/>
          <w:sz w:val="28"/>
          <w:szCs w:val="28"/>
          <w:lang w:eastAsia="en-GB"/>
        </w:rPr>
        <w:t>23</w:t>
      </w:r>
      <w:r w:rsidR="00F901B5" w:rsidRPr="00F901B5">
        <w:rPr>
          <w:rFonts w:asciiTheme="minorHAnsi" w:eastAsia="Calibri" w:hAnsiTheme="minorHAnsi" w:cstheme="minorHAnsi"/>
          <w:b/>
          <w:noProof/>
          <w:color w:val="002060"/>
          <w:sz w:val="28"/>
          <w:szCs w:val="28"/>
          <w:vertAlign w:val="superscript"/>
          <w:lang w:eastAsia="en-GB"/>
        </w:rPr>
        <w:t>rd</w:t>
      </w:r>
      <w:r w:rsidR="00F901B5">
        <w:rPr>
          <w:rFonts w:asciiTheme="minorHAnsi" w:eastAsia="Calibri" w:hAnsiTheme="minorHAnsi" w:cstheme="minorHAnsi"/>
          <w:b/>
          <w:noProof/>
          <w:color w:val="002060"/>
          <w:sz w:val="28"/>
          <w:szCs w:val="28"/>
          <w:lang w:eastAsia="en-GB"/>
        </w:rPr>
        <w:t xml:space="preserve"> </w:t>
      </w:r>
      <w:r w:rsidR="00490EA3">
        <w:rPr>
          <w:rFonts w:asciiTheme="minorHAnsi" w:eastAsia="Calibri" w:hAnsiTheme="minorHAnsi" w:cstheme="minorHAnsi"/>
          <w:b/>
          <w:noProof/>
          <w:color w:val="002060"/>
          <w:sz w:val="28"/>
          <w:szCs w:val="28"/>
          <w:lang w:eastAsia="en-GB"/>
        </w:rPr>
        <w:t>January 2025</w:t>
      </w:r>
      <w:r w:rsidR="00896423" w:rsidRPr="007A2633">
        <w:rPr>
          <w:rFonts w:asciiTheme="minorHAnsi" w:eastAsia="Calibri" w:hAnsiTheme="minorHAnsi" w:cstheme="minorHAnsi"/>
          <w:b/>
          <w:noProof/>
          <w:color w:val="002060"/>
          <w:sz w:val="28"/>
          <w:szCs w:val="28"/>
          <w:lang w:eastAsia="en-GB"/>
        </w:rPr>
        <w:t>.</w:t>
      </w:r>
    </w:p>
    <w:p w14:paraId="31059E78" w14:textId="3EFA5FD0" w:rsidR="000C0417" w:rsidRPr="007A2633" w:rsidRDefault="000C0417" w:rsidP="007A2633">
      <w:pPr>
        <w:jc w:val="center"/>
        <w:rPr>
          <w:rFonts w:asciiTheme="minorHAnsi" w:hAnsiTheme="minorHAnsi" w:cstheme="minorHAnsi"/>
          <w:b/>
          <w:color w:val="002060"/>
          <w:sz w:val="28"/>
          <w:szCs w:val="28"/>
        </w:rPr>
      </w:pPr>
      <w:r w:rsidRPr="007A2633">
        <w:rPr>
          <w:rFonts w:asciiTheme="minorHAnsi" w:hAnsiTheme="minorHAnsi" w:cstheme="minorHAnsi"/>
          <w:b/>
          <w:color w:val="002060"/>
          <w:sz w:val="28"/>
          <w:szCs w:val="28"/>
        </w:rPr>
        <w:t>Thank you</w:t>
      </w:r>
    </w:p>
    <w:p w14:paraId="4ED6921A" w14:textId="12118DBA" w:rsidR="003F2566" w:rsidRDefault="000C0417" w:rsidP="003F2566">
      <w:pPr>
        <w:jc w:val="center"/>
        <w:rPr>
          <w:rFonts w:ascii="Freestyle Script" w:hAnsi="Freestyle Script"/>
          <w:sz w:val="48"/>
          <w:szCs w:val="48"/>
        </w:rPr>
      </w:pPr>
      <w:r w:rsidRPr="00B31E83">
        <w:rPr>
          <w:rFonts w:ascii="Freestyle Script" w:hAnsi="Freestyle Script"/>
          <w:sz w:val="48"/>
          <w:szCs w:val="48"/>
        </w:rPr>
        <w:t>Tim Crossley</w:t>
      </w:r>
      <w:bookmarkStart w:id="3" w:name="_Hlk178078653"/>
    </w:p>
    <w:p w14:paraId="67CF6B2E" w14:textId="5229FF8F" w:rsidR="004E449A" w:rsidRPr="00FD5789" w:rsidRDefault="009E0883" w:rsidP="00AD091D">
      <w:pPr>
        <w:jc w:val="center"/>
        <w:rPr>
          <w:rFonts w:asciiTheme="minorHAnsi" w:hAnsiTheme="minorHAnsi" w:cstheme="minorHAnsi"/>
          <w:sz w:val="24"/>
          <w:szCs w:val="24"/>
        </w:rPr>
      </w:pPr>
      <w:r w:rsidRPr="009E0883">
        <w:rPr>
          <w:rFonts w:asciiTheme="minorHAnsi" w:hAnsiTheme="minorHAnsi" w:cstheme="minorHAnsi"/>
          <w:sz w:val="24"/>
          <w:szCs w:val="24"/>
        </w:rPr>
        <w:t xml:space="preserve"> </w:t>
      </w:r>
    </w:p>
    <w:bookmarkEnd w:id="3"/>
    <w:p w14:paraId="56C3E6A8" w14:textId="66B181AF" w:rsidR="004E1A5F" w:rsidRDefault="00233C9D" w:rsidP="001F4699">
      <w:pPr>
        <w:rPr>
          <w:rFonts w:asciiTheme="minorHAnsi" w:eastAsia="Calibri" w:hAnsiTheme="minorHAnsi" w:cstheme="minorHAnsi"/>
          <w:noProof/>
          <w:sz w:val="28"/>
          <w:szCs w:val="28"/>
          <w:lang w:eastAsia="en-GB"/>
        </w:rPr>
      </w:pPr>
      <w:r>
        <w:rPr>
          <w:noProof/>
          <w:lang w:eastAsia="en-GB"/>
        </w:rPr>
        <w:lastRenderedPageBreak/>
        <w:drawing>
          <wp:inline distT="0" distB="0" distL="0" distR="0" wp14:anchorId="12E43CA2" wp14:editId="36E628B1">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69B3DA66" w14:textId="1D4109A3" w:rsidR="00155FFB" w:rsidRPr="00155FFB" w:rsidRDefault="00155FFB" w:rsidP="00155FFB">
      <w:pPr>
        <w:jc w:val="center"/>
        <w:rPr>
          <w:rFonts w:asciiTheme="minorHAnsi" w:eastAsia="Aptos" w:hAnsiTheme="minorHAnsi" w:cstheme="minorHAnsi"/>
          <w:b/>
          <w:bCs/>
          <w:snapToGrid/>
          <w:color w:val="4F81BD" w:themeColor="accent1"/>
          <w:sz w:val="48"/>
          <w:szCs w:val="48"/>
          <w14:ligatures w14:val="standardContextual"/>
        </w:rPr>
      </w:pPr>
      <w:r w:rsidRPr="00155FFB">
        <w:rPr>
          <w:rFonts w:asciiTheme="minorHAnsi" w:eastAsia="Aptos" w:hAnsiTheme="minorHAnsi" w:cstheme="minorHAnsi"/>
          <w:b/>
          <w:bCs/>
          <w:snapToGrid/>
          <w:color w:val="4F81BD" w:themeColor="accent1"/>
          <w:sz w:val="48"/>
          <w:szCs w:val="48"/>
          <w14:ligatures w14:val="standardContextual"/>
        </w:rPr>
        <w:t xml:space="preserve">Line </w:t>
      </w:r>
      <w:r>
        <w:rPr>
          <w:rFonts w:asciiTheme="minorHAnsi" w:eastAsia="Aptos" w:hAnsiTheme="minorHAnsi" w:cstheme="minorHAnsi"/>
          <w:b/>
          <w:bCs/>
          <w:snapToGrid/>
          <w:color w:val="4F81BD" w:themeColor="accent1"/>
          <w:sz w:val="48"/>
          <w:szCs w:val="48"/>
          <w14:ligatures w14:val="standardContextual"/>
        </w:rPr>
        <w:t>M</w:t>
      </w:r>
      <w:r w:rsidRPr="00155FFB">
        <w:rPr>
          <w:rFonts w:asciiTheme="minorHAnsi" w:eastAsia="Aptos" w:hAnsiTheme="minorHAnsi" w:cstheme="minorHAnsi"/>
          <w:b/>
          <w:bCs/>
          <w:snapToGrid/>
          <w:color w:val="4F81BD" w:themeColor="accent1"/>
          <w:sz w:val="48"/>
          <w:szCs w:val="48"/>
          <w14:ligatures w14:val="standardContextual"/>
        </w:rPr>
        <w:t xml:space="preserve">anagement </w:t>
      </w:r>
      <w:r>
        <w:rPr>
          <w:rFonts w:asciiTheme="minorHAnsi" w:eastAsia="Aptos" w:hAnsiTheme="minorHAnsi" w:cstheme="minorHAnsi"/>
          <w:b/>
          <w:bCs/>
          <w:snapToGrid/>
          <w:color w:val="4F81BD" w:themeColor="accent1"/>
          <w:sz w:val="48"/>
          <w:szCs w:val="48"/>
          <w14:ligatures w14:val="standardContextual"/>
        </w:rPr>
        <w:t>T</w:t>
      </w:r>
      <w:r w:rsidRPr="00155FFB">
        <w:rPr>
          <w:rFonts w:asciiTheme="minorHAnsi" w:eastAsia="Aptos" w:hAnsiTheme="minorHAnsi" w:cstheme="minorHAnsi"/>
          <w:b/>
          <w:bCs/>
          <w:snapToGrid/>
          <w:color w:val="4F81BD" w:themeColor="accent1"/>
          <w:sz w:val="48"/>
          <w:szCs w:val="48"/>
          <w14:ligatures w14:val="standardContextual"/>
        </w:rPr>
        <w:t>raining</w:t>
      </w:r>
      <w:r>
        <w:rPr>
          <w:rFonts w:asciiTheme="minorHAnsi" w:eastAsia="Aptos" w:hAnsiTheme="minorHAnsi" w:cstheme="minorHAnsi"/>
          <w:b/>
          <w:bCs/>
          <w:snapToGrid/>
          <w:color w:val="4F81BD" w:themeColor="accent1"/>
          <w:sz w:val="48"/>
          <w:szCs w:val="48"/>
          <w14:ligatures w14:val="standardContextual"/>
        </w:rPr>
        <w:t xml:space="preserve"> 2025</w:t>
      </w:r>
    </w:p>
    <w:p w14:paraId="42D0A6A4" w14:textId="4B0E5ED8"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The HR department at URC Church House are once again running their Line Management course. Having done this course, I heartily recommend that those of you who are either line managing or are thinking about employing people</w:t>
      </w:r>
      <w:r w:rsidRPr="00155FFB">
        <w:rPr>
          <w:rFonts w:asciiTheme="minorHAnsi" w:eastAsia="Aptos" w:hAnsiTheme="minorHAnsi" w:cstheme="minorHAnsi"/>
          <w:snapToGrid/>
          <w:sz w:val="24"/>
          <w:szCs w:val="24"/>
          <w14:ligatures w14:val="standardContextual"/>
        </w:rPr>
        <w:t xml:space="preserve"> </w:t>
      </w:r>
      <w:r>
        <w:rPr>
          <w:rFonts w:asciiTheme="minorHAnsi" w:eastAsia="Aptos" w:hAnsiTheme="minorHAnsi" w:cstheme="minorHAnsi"/>
          <w:snapToGrid/>
          <w:sz w:val="24"/>
          <w:szCs w:val="24"/>
          <w14:ligatures w14:val="standardContextual"/>
        </w:rPr>
        <w:t>in your churches sign up to do the course. As well as the hour-long sessions you will be able to link into other churches who are doing just what your church is doing as well as drawing on the vast experience of the Church House staff. Although t</w:t>
      </w:r>
      <w:r w:rsidRPr="00155FFB">
        <w:rPr>
          <w:rFonts w:asciiTheme="minorHAnsi" w:eastAsia="Aptos" w:hAnsiTheme="minorHAnsi" w:cstheme="minorHAnsi"/>
          <w:snapToGrid/>
          <w:sz w:val="24"/>
          <w:szCs w:val="24"/>
          <w14:ligatures w14:val="standardContextual"/>
        </w:rPr>
        <w:t>his course is for anyone working within the URC with direct line management responsibility</w:t>
      </w:r>
      <w:r>
        <w:rPr>
          <w:rFonts w:asciiTheme="minorHAnsi" w:eastAsia="Aptos" w:hAnsiTheme="minorHAnsi" w:cstheme="minorHAnsi"/>
          <w:snapToGrid/>
          <w:sz w:val="24"/>
          <w:szCs w:val="24"/>
          <w14:ligatures w14:val="standardContextual"/>
        </w:rPr>
        <w:t xml:space="preserve"> </w:t>
      </w:r>
      <w:r w:rsidR="00A11963">
        <w:rPr>
          <w:rFonts w:asciiTheme="minorHAnsi" w:eastAsia="Aptos" w:hAnsiTheme="minorHAnsi" w:cstheme="minorHAnsi"/>
          <w:snapToGrid/>
          <w:sz w:val="24"/>
          <w:szCs w:val="24"/>
          <w14:ligatures w14:val="standardContextual"/>
        </w:rPr>
        <w:t>its</w:t>
      </w:r>
      <w:r>
        <w:rPr>
          <w:rFonts w:asciiTheme="minorHAnsi" w:eastAsia="Aptos" w:hAnsiTheme="minorHAnsi" w:cstheme="minorHAnsi"/>
          <w:snapToGrid/>
          <w:sz w:val="24"/>
          <w:szCs w:val="24"/>
          <w14:ligatures w14:val="standardContextual"/>
        </w:rPr>
        <w:t xml:space="preserve"> scope is a bit wider, so first read the  URC’s </w:t>
      </w:r>
      <w:hyperlink r:id="rId14" w:history="1">
        <w:r w:rsidRPr="00155FFB">
          <w:rPr>
            <w:rStyle w:val="Hyperlink"/>
            <w:rFonts w:asciiTheme="minorHAnsi" w:eastAsia="Aptos" w:hAnsiTheme="minorHAnsi" w:cstheme="minorHAnsi"/>
            <w:snapToGrid/>
            <w:sz w:val="24"/>
            <w:szCs w:val="24"/>
            <w14:ligatures w14:val="standardContextual"/>
          </w:rPr>
          <w:t>Essential line management</w:t>
        </w:r>
      </w:hyperlink>
      <w:r>
        <w:rPr>
          <w:rFonts w:asciiTheme="minorHAnsi" w:eastAsia="Aptos" w:hAnsiTheme="minorHAnsi" w:cstheme="minorHAnsi"/>
          <w:snapToGrid/>
          <w:sz w:val="24"/>
          <w:szCs w:val="24"/>
          <w14:ligatures w14:val="standardContextual"/>
        </w:rPr>
        <w:t xml:space="preserve"> on the website then sign up for the course. </w:t>
      </w:r>
    </w:p>
    <w:p w14:paraId="2AB65809" w14:textId="78B55443"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 xml:space="preserve">Each session is from </w:t>
      </w:r>
      <w:r w:rsidRPr="00155FFB">
        <w:rPr>
          <w:rFonts w:asciiTheme="minorHAnsi" w:eastAsia="Aptos" w:hAnsiTheme="minorHAnsi" w:cstheme="minorHAnsi"/>
          <w:snapToGrid/>
          <w:sz w:val="24"/>
          <w:szCs w:val="24"/>
          <w14:ligatures w14:val="standardContextual"/>
        </w:rPr>
        <w:t>10</w:t>
      </w:r>
      <w:r>
        <w:rPr>
          <w:rFonts w:asciiTheme="minorHAnsi" w:eastAsia="Aptos" w:hAnsiTheme="minorHAnsi" w:cstheme="minorHAnsi"/>
          <w:snapToGrid/>
          <w:sz w:val="24"/>
          <w:szCs w:val="24"/>
          <w14:ligatures w14:val="standardContextual"/>
        </w:rPr>
        <w:t>.00</w:t>
      </w:r>
      <w:r w:rsidRPr="00155FFB">
        <w:rPr>
          <w:rFonts w:asciiTheme="minorHAnsi" w:eastAsia="Aptos" w:hAnsiTheme="minorHAnsi" w:cstheme="minorHAnsi"/>
          <w:snapToGrid/>
          <w:sz w:val="24"/>
          <w:szCs w:val="24"/>
          <w14:ligatures w14:val="standardContextual"/>
        </w:rPr>
        <w:t xml:space="preserve">am </w:t>
      </w:r>
      <w:r>
        <w:rPr>
          <w:rFonts w:asciiTheme="minorHAnsi" w:eastAsia="Aptos" w:hAnsiTheme="minorHAnsi" w:cstheme="minorHAnsi"/>
          <w:snapToGrid/>
          <w:sz w:val="24"/>
          <w:szCs w:val="24"/>
          <w14:ligatures w14:val="standardContextual"/>
        </w:rPr>
        <w:t>to</w:t>
      </w:r>
      <w:r w:rsidRPr="00155FFB">
        <w:rPr>
          <w:rFonts w:asciiTheme="minorHAnsi" w:eastAsia="Aptos" w:hAnsiTheme="minorHAnsi" w:cstheme="minorHAnsi"/>
          <w:snapToGrid/>
          <w:sz w:val="24"/>
          <w:szCs w:val="24"/>
          <w14:ligatures w14:val="standardContextual"/>
        </w:rPr>
        <w:t xml:space="preserve"> 11:15am</w:t>
      </w:r>
      <w:r>
        <w:rPr>
          <w:rFonts w:asciiTheme="minorHAnsi" w:eastAsia="Aptos" w:hAnsiTheme="minorHAnsi" w:cstheme="minorHAnsi"/>
          <w:snapToGrid/>
          <w:sz w:val="24"/>
          <w:szCs w:val="24"/>
          <w14:ligatures w14:val="standardContextual"/>
        </w:rPr>
        <w:t xml:space="preserve"> on the dates below and covers the several topics</w:t>
      </w:r>
    </w:p>
    <w:p w14:paraId="7051D49E" w14:textId="6049F7F6"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Date</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Topic</w:t>
      </w:r>
    </w:p>
    <w:p w14:paraId="0E56B49A" w14:textId="11DB9AB5"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27 February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The Basics</w:t>
      </w:r>
    </w:p>
    <w:p w14:paraId="2F5B2D85" w14:textId="5797842D"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27 March</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Managing Performance</w:t>
      </w:r>
    </w:p>
    <w:p w14:paraId="57EE1C49" w14:textId="7E92B46D"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24 April</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Appraisals</w:t>
      </w:r>
    </w:p>
    <w:p w14:paraId="64BFF59B" w14:textId="22C0DC1B"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15 May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Managing Attendance</w:t>
      </w:r>
    </w:p>
    <w:p w14:paraId="333E3A63" w14:textId="7CD0831F"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26 June</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Flexible Working</w:t>
      </w:r>
    </w:p>
    <w:p w14:paraId="7552C433" w14:textId="2369BD67"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24 July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Recruitment</w:t>
      </w:r>
    </w:p>
    <w:p w14:paraId="033DC960" w14:textId="1B98BF3D"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25 September</w:t>
      </w:r>
      <w:r w:rsidRPr="00155FFB">
        <w:rPr>
          <w:rFonts w:asciiTheme="minorHAnsi" w:eastAsia="Aptos" w:hAnsiTheme="minorHAnsi" w:cstheme="minorHAnsi"/>
          <w:i/>
          <w:iCs/>
          <w:snapToGrid/>
          <w:sz w:val="24"/>
          <w:szCs w:val="24"/>
          <w14:ligatures w14:val="standardContextual"/>
        </w:rPr>
        <w:tab/>
        <w:t>Equalities</w:t>
      </w:r>
    </w:p>
    <w:p w14:paraId="74630A44" w14:textId="0B052254"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16 October</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Policies – Capability</w:t>
      </w:r>
    </w:p>
    <w:p w14:paraId="168DBADC" w14:textId="202BA02E" w:rsidR="00155FFB" w:rsidRPr="00155FFB" w:rsidRDefault="00155FFB" w:rsidP="00155FFB">
      <w:pPr>
        <w:rPr>
          <w:rFonts w:asciiTheme="minorHAnsi" w:eastAsia="Aptos" w:hAnsiTheme="minorHAnsi" w:cstheme="minorHAnsi"/>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20 November</w:t>
      </w:r>
      <w:r w:rsidRPr="00155FFB">
        <w:rPr>
          <w:rFonts w:asciiTheme="minorHAnsi" w:eastAsia="Aptos" w:hAnsiTheme="minorHAnsi" w:cstheme="minorHAnsi"/>
          <w:i/>
          <w:iCs/>
          <w:snapToGrid/>
          <w:sz w:val="24"/>
          <w:szCs w:val="24"/>
          <w14:ligatures w14:val="standardContextual"/>
        </w:rPr>
        <w:tab/>
        <w:t>Policies – Disciplinary and Grievance</w:t>
      </w:r>
    </w:p>
    <w:p w14:paraId="137116DD" w14:textId="2250CDFF" w:rsidR="00155FFB" w:rsidRDefault="00155FFB" w:rsidP="00F901B5">
      <w:pPr>
        <w:spacing w:before="100" w:beforeAutospacing="1" w:after="100" w:afterAutospacing="1"/>
        <w:rPr>
          <w:rFonts w:asciiTheme="minorHAnsi" w:eastAsia="Aptos" w:hAnsiTheme="minorHAnsi" w:cstheme="minorHAnsi"/>
          <w:snapToGrid/>
          <w:color w:val="0563C1"/>
          <w:sz w:val="24"/>
          <w:szCs w:val="24"/>
          <w:u w:val="single"/>
          <w14:ligatures w14:val="standardContextual"/>
        </w:rPr>
      </w:pPr>
      <w:r w:rsidRPr="00155FFB">
        <w:rPr>
          <w:rFonts w:asciiTheme="minorHAnsi" w:eastAsia="Aptos" w:hAnsiTheme="minorHAnsi" w:cstheme="minorHAnsi"/>
          <w:snapToGrid/>
          <w:sz w:val="24"/>
          <w:szCs w:val="24"/>
          <w14:ligatures w14:val="standardContextual"/>
        </w:rPr>
        <w:t xml:space="preserve">To reserve a place on our training sessions, please email </w:t>
      </w:r>
      <w:hyperlink r:id="rId15" w:history="1">
        <w:r w:rsidRPr="0030491C">
          <w:rPr>
            <w:rStyle w:val="Hyperlink"/>
            <w:rFonts w:asciiTheme="minorHAnsi" w:eastAsia="Aptos" w:hAnsiTheme="minorHAnsi" w:cstheme="minorHAnsi"/>
            <w:snapToGrid/>
            <w:sz w:val="24"/>
            <w:szCs w:val="24"/>
            <w14:ligatures w14:val="standardContextual"/>
          </w:rPr>
          <w:t>deepti.upadhyaya@urc.org.uk</w:t>
        </w:r>
      </w:hyperlink>
      <w:r>
        <w:rPr>
          <w:rFonts w:asciiTheme="minorHAnsi" w:eastAsia="Aptos" w:hAnsiTheme="minorHAnsi" w:cstheme="minorHAnsi"/>
          <w:snapToGrid/>
          <w:sz w:val="24"/>
          <w:szCs w:val="24"/>
          <w14:ligatures w14:val="standardContextual"/>
        </w:rPr>
        <w:t xml:space="preserve"> with your f</w:t>
      </w:r>
      <w:r w:rsidRPr="00155FFB">
        <w:rPr>
          <w:rFonts w:asciiTheme="minorHAnsi" w:eastAsia="Aptos" w:hAnsiTheme="minorHAnsi" w:cstheme="minorHAnsi"/>
          <w:snapToGrid/>
          <w:sz w:val="24"/>
          <w:szCs w:val="24"/>
          <w14:ligatures w14:val="standardContextual"/>
        </w:rPr>
        <w:t>ull name</w:t>
      </w:r>
      <w:r>
        <w:rPr>
          <w:rFonts w:asciiTheme="minorHAnsi" w:eastAsia="Aptos" w:hAnsiTheme="minorHAnsi" w:cstheme="minorHAnsi"/>
          <w:snapToGrid/>
          <w:sz w:val="24"/>
          <w:szCs w:val="24"/>
          <w14:ligatures w14:val="standardContextual"/>
        </w:rPr>
        <w:t xml:space="preserve">, </w:t>
      </w:r>
      <w:r w:rsidRPr="00155FFB">
        <w:rPr>
          <w:rFonts w:asciiTheme="minorHAnsi" w:eastAsia="Aptos" w:hAnsiTheme="minorHAnsi" w:cstheme="minorHAnsi"/>
          <w:snapToGrid/>
          <w:sz w:val="24"/>
          <w:szCs w:val="24"/>
          <w14:ligatures w14:val="standardContextual"/>
        </w:rPr>
        <w:t>Email</w:t>
      </w:r>
      <w:r>
        <w:rPr>
          <w:rFonts w:asciiTheme="minorHAnsi" w:eastAsia="Aptos" w:hAnsiTheme="minorHAnsi" w:cstheme="minorHAnsi"/>
          <w:snapToGrid/>
          <w:sz w:val="24"/>
          <w:szCs w:val="24"/>
          <w14:ligatures w14:val="standardContextual"/>
        </w:rPr>
        <w:t xml:space="preserve">, </w:t>
      </w:r>
      <w:r w:rsidRPr="00155FFB">
        <w:rPr>
          <w:rFonts w:asciiTheme="minorHAnsi" w:eastAsia="Aptos" w:hAnsiTheme="minorHAnsi" w:cstheme="minorHAnsi"/>
          <w:snapToGrid/>
          <w:sz w:val="24"/>
          <w:szCs w:val="24"/>
          <w14:ligatures w14:val="standardContextual"/>
        </w:rPr>
        <w:t>Synod/Church name</w:t>
      </w:r>
      <w:r>
        <w:rPr>
          <w:rFonts w:asciiTheme="minorHAnsi" w:eastAsia="Aptos" w:hAnsiTheme="minorHAnsi" w:cstheme="minorHAnsi"/>
          <w:snapToGrid/>
          <w:sz w:val="24"/>
          <w:szCs w:val="24"/>
          <w14:ligatures w14:val="standardContextual"/>
        </w:rPr>
        <w:t xml:space="preserve"> and </w:t>
      </w:r>
      <w:r w:rsidRPr="00155FFB">
        <w:rPr>
          <w:rFonts w:asciiTheme="minorHAnsi" w:eastAsia="Aptos" w:hAnsiTheme="minorHAnsi" w:cstheme="minorHAnsi"/>
          <w:snapToGrid/>
          <w:sz w:val="24"/>
          <w:szCs w:val="24"/>
          <w14:ligatures w14:val="standardContextual"/>
        </w:rPr>
        <w:t>Role/job title</w:t>
      </w:r>
      <w:r>
        <w:rPr>
          <w:rFonts w:asciiTheme="minorHAnsi" w:eastAsia="Aptos" w:hAnsiTheme="minorHAnsi" w:cstheme="minorHAnsi"/>
          <w:snapToGrid/>
          <w:sz w:val="24"/>
          <w:szCs w:val="24"/>
          <w14:ligatures w14:val="standardContextual"/>
        </w:rPr>
        <w:t>.</w:t>
      </w:r>
      <w:r w:rsidR="00961C4E">
        <w:rPr>
          <w:rFonts w:asciiTheme="minorHAnsi" w:eastAsia="Aptos" w:hAnsiTheme="minorHAnsi" w:cstheme="minorHAnsi"/>
          <w:snapToGrid/>
          <w:sz w:val="24"/>
          <w:szCs w:val="24"/>
          <w14:ligatures w14:val="standardContextual"/>
        </w:rPr>
        <w:t xml:space="preserve"> </w:t>
      </w:r>
      <w:r>
        <w:rPr>
          <w:rFonts w:asciiTheme="minorHAnsi" w:eastAsia="Aptos" w:hAnsiTheme="minorHAnsi" w:cstheme="minorHAnsi"/>
          <w:snapToGrid/>
          <w:sz w:val="24"/>
          <w:szCs w:val="24"/>
          <w14:ligatures w14:val="standardContextual"/>
        </w:rPr>
        <w:t>It costs nothing, apart from your time each month, but it’s value is beyond measure.</w:t>
      </w:r>
      <w:r w:rsidRPr="00155FFB">
        <w:rPr>
          <w:rFonts w:asciiTheme="minorHAnsi" w:eastAsia="Aptos" w:hAnsiTheme="minorHAnsi" w:cstheme="minorHAnsi"/>
          <w:snapToGrid/>
          <w:sz w:val="24"/>
          <w:szCs w:val="24"/>
          <w14:ligatures w14:val="standardContextual"/>
        </w:rPr>
        <w:t xml:space="preserve"> </w:t>
      </w:r>
      <w:r>
        <w:rPr>
          <w:rFonts w:asciiTheme="minorHAnsi" w:eastAsia="Aptos" w:hAnsiTheme="minorHAnsi" w:cstheme="minorHAnsi"/>
          <w:snapToGrid/>
          <w:sz w:val="24"/>
          <w:szCs w:val="24"/>
          <w14:ligatures w14:val="standardContextual"/>
        </w:rPr>
        <w:t>For more information visit</w:t>
      </w:r>
      <w:r w:rsidRPr="00155FFB">
        <w:rPr>
          <w:rFonts w:asciiTheme="minorHAnsi" w:eastAsia="Aptos" w:hAnsiTheme="minorHAnsi" w:cstheme="minorHAnsi"/>
          <w:snapToGrid/>
          <w:sz w:val="24"/>
          <w:szCs w:val="24"/>
          <w14:ligatures w14:val="standardContextual"/>
        </w:rPr>
        <w:t xml:space="preserve">: </w:t>
      </w:r>
      <w:hyperlink r:id="rId16" w:history="1">
        <w:r w:rsidRPr="00155FFB">
          <w:rPr>
            <w:rFonts w:asciiTheme="minorHAnsi" w:eastAsia="Aptos" w:hAnsiTheme="minorHAnsi" w:cstheme="minorHAnsi"/>
            <w:snapToGrid/>
            <w:color w:val="0563C1"/>
            <w:sz w:val="24"/>
            <w:szCs w:val="24"/>
            <w:u w:val="single"/>
            <w14:ligatures w14:val="standardContextual"/>
          </w:rPr>
          <w:t>https://urc.org.uk/your-church/guidance-support-for-churches-synods/employment-guidance/training-events-and-courses/</w:t>
        </w:r>
      </w:hyperlink>
    </w:p>
    <w:p w14:paraId="25685F74" w14:textId="685B8530" w:rsidR="006F4085" w:rsidRDefault="00180D86" w:rsidP="00155FFB">
      <w:pPr>
        <w:rPr>
          <w:rFonts w:asciiTheme="minorHAnsi" w:eastAsia="Aptos" w:hAnsiTheme="minorHAnsi" w:cstheme="minorHAnsi"/>
          <w:snapToGrid/>
          <w:color w:val="0563C1"/>
          <w:sz w:val="24"/>
          <w:szCs w:val="24"/>
          <w:u w:val="single"/>
          <w14:ligatures w14:val="standardContextual"/>
        </w:rPr>
      </w:pPr>
      <w:r>
        <w:rPr>
          <w:rFonts w:asciiTheme="minorHAnsi" w:hAnsiTheme="minorHAnsi" w:cstheme="minorHAnsi"/>
          <w:sz w:val="20"/>
        </w:rPr>
        <w:pict w14:anchorId="0B04856F">
          <v:rect id="_x0000_i1025" style="width:0;height:1.5pt" o:hralign="center" o:bullet="t" o:hrstd="t" o:hr="t" fillcolor="#a0a0a0" stroked="f"/>
        </w:pict>
      </w:r>
    </w:p>
    <w:p w14:paraId="7D1751C0" w14:textId="60C99857" w:rsidR="006F4085" w:rsidRPr="0062340E" w:rsidRDefault="004265D4" w:rsidP="0062340E">
      <w:pPr>
        <w:jc w:val="center"/>
        <w:rPr>
          <w:rFonts w:asciiTheme="minorHAnsi" w:eastAsia="Aptos" w:hAnsiTheme="minorHAnsi" w:cstheme="minorHAnsi"/>
          <w:snapToGrid/>
          <w:color w:val="0563C1"/>
          <w:sz w:val="24"/>
          <w:szCs w:val="24"/>
          <w:u w:val="single"/>
          <w14:ligatures w14:val="standardContextual"/>
        </w:rPr>
      </w:pPr>
      <w:r w:rsidRPr="0062340E">
        <w:rPr>
          <w:rFonts w:ascii="Times New Roman" w:hAnsi="Times New Roman"/>
          <w:noProof/>
          <w:snapToGrid/>
          <w:color w:val="403152" w:themeColor="accent4" w:themeShade="80"/>
          <w:sz w:val="24"/>
          <w:szCs w:val="24"/>
          <w:lang w:eastAsia="en-GB"/>
        </w:rPr>
        <w:drawing>
          <wp:anchor distT="0" distB="0" distL="114300" distR="114300" simplePos="0" relativeHeight="251660311" behindDoc="1" locked="0" layoutInCell="1" allowOverlap="1" wp14:anchorId="3C9778AF" wp14:editId="12485DC8">
            <wp:simplePos x="0" y="0"/>
            <wp:positionH relativeFrom="column">
              <wp:posOffset>4352925</wp:posOffset>
            </wp:positionH>
            <wp:positionV relativeFrom="paragraph">
              <wp:posOffset>87630</wp:posOffset>
            </wp:positionV>
            <wp:extent cx="1969135" cy="3152775"/>
            <wp:effectExtent l="0" t="0" r="0" b="9525"/>
            <wp:wrapTight wrapText="bothSides">
              <wp:wrapPolygon edited="0">
                <wp:start x="0" y="0"/>
                <wp:lineTo x="0" y="21535"/>
                <wp:lineTo x="21314" y="21535"/>
                <wp:lineTo x="21314" y="0"/>
                <wp:lineTo x="0" y="0"/>
              </wp:wrapPolygon>
            </wp:wrapTight>
            <wp:docPr id="355869891" name="Picture 1"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9891" name="Picture 1" descr="Colorful letters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3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40E" w:rsidRPr="0062340E">
        <w:rPr>
          <w:rFonts w:ascii="Times New Roman" w:hAnsi="Times New Roman"/>
          <w:noProof/>
          <w:snapToGrid/>
          <w:color w:val="403152" w:themeColor="accent4" w:themeShade="80"/>
          <w:sz w:val="24"/>
          <w:szCs w:val="24"/>
          <w:lang w:eastAsia="en-GB"/>
        </w:rPr>
        <w:drawing>
          <wp:anchor distT="36576" distB="36576" distL="36576" distR="36576" simplePos="0" relativeHeight="251658254" behindDoc="1" locked="0" layoutInCell="1" allowOverlap="1" wp14:anchorId="38ED767F" wp14:editId="49251BE3">
            <wp:simplePos x="0" y="0"/>
            <wp:positionH relativeFrom="margin">
              <wp:posOffset>-1905</wp:posOffset>
            </wp:positionH>
            <wp:positionV relativeFrom="paragraph">
              <wp:posOffset>88265</wp:posOffset>
            </wp:positionV>
            <wp:extent cx="1842135" cy="742950"/>
            <wp:effectExtent l="0" t="0" r="5715" b="0"/>
            <wp:wrapTight wrapText="bothSides">
              <wp:wrapPolygon edited="0">
                <wp:start x="0" y="0"/>
                <wp:lineTo x="0" y="21046"/>
                <wp:lineTo x="21444" y="21046"/>
                <wp:lineTo x="21444" y="0"/>
                <wp:lineTo x="0" y="0"/>
              </wp:wrapPolygon>
            </wp:wrapTight>
            <wp:docPr id="461535966"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35966" name="Picture 2" descr="A logo with text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4085" w:rsidRPr="0062340E">
        <w:rPr>
          <w:rFonts w:ascii="Calibri" w:eastAsia="Aptos" w:hAnsi="Calibri" w:cs="Calibri"/>
          <w:b/>
          <w:bCs/>
          <w:snapToGrid/>
          <w:color w:val="403152" w:themeColor="accent4" w:themeShade="80"/>
          <w:kern w:val="2"/>
          <w:sz w:val="44"/>
          <w:szCs w:val="44"/>
          <w14:ligatures w14:val="standardContextual"/>
        </w:rPr>
        <w:t>Envisioning Worship Conference</w:t>
      </w:r>
    </w:p>
    <w:p w14:paraId="7B9A350D" w14:textId="0DBC9D00" w:rsidR="0062340E" w:rsidRDefault="0062340E" w:rsidP="0062340E">
      <w:pPr>
        <w:pStyle w:val="NoSpacing"/>
        <w:rPr>
          <w:rFonts w:asciiTheme="minorHAnsi" w:eastAsia="Aptos" w:hAnsiTheme="minorHAnsi" w:cstheme="minorHAnsi"/>
          <w:snapToGrid/>
          <w:sz w:val="24"/>
          <w:szCs w:val="24"/>
        </w:rPr>
      </w:pPr>
    </w:p>
    <w:p w14:paraId="02A82B77" w14:textId="3A6CE10B" w:rsidR="006F4085" w:rsidRPr="0062340E" w:rsidRDefault="0062340E" w:rsidP="0062340E">
      <w:pPr>
        <w:pStyle w:val="NoSpacing"/>
        <w:rPr>
          <w:rFonts w:asciiTheme="minorHAnsi" w:eastAsia="Aptos" w:hAnsiTheme="minorHAnsi" w:cstheme="minorHAnsi"/>
          <w:snapToGrid/>
          <w:sz w:val="24"/>
          <w:szCs w:val="24"/>
        </w:rPr>
      </w:pPr>
      <w:r>
        <w:rPr>
          <w:rFonts w:asciiTheme="minorHAnsi" w:eastAsia="Aptos" w:hAnsiTheme="minorHAnsi" w:cstheme="minorHAnsi"/>
          <w:snapToGrid/>
          <w:sz w:val="24"/>
          <w:szCs w:val="24"/>
        </w:rPr>
        <w:t>F</w:t>
      </w:r>
      <w:r w:rsidR="006F4085" w:rsidRPr="0062340E">
        <w:rPr>
          <w:rFonts w:asciiTheme="minorHAnsi" w:eastAsia="Aptos" w:hAnsiTheme="minorHAnsi" w:cstheme="minorHAnsi"/>
          <w:snapToGrid/>
          <w:sz w:val="24"/>
          <w:szCs w:val="24"/>
        </w:rPr>
        <w:t>or everyone interested in how worship affects mission</w:t>
      </w:r>
    </w:p>
    <w:p w14:paraId="08981953" w14:textId="77777777" w:rsidR="006F4085" w:rsidRPr="0062340E" w:rsidRDefault="006F4085" w:rsidP="0062340E">
      <w:pPr>
        <w:pStyle w:val="NoSpacing"/>
        <w:rPr>
          <w:rFonts w:asciiTheme="minorHAnsi" w:eastAsia="Aptos" w:hAnsiTheme="minorHAnsi" w:cstheme="minorHAnsi"/>
          <w:b/>
          <w:bCs/>
          <w:snapToGrid/>
          <w:sz w:val="24"/>
          <w:szCs w:val="24"/>
        </w:rPr>
      </w:pPr>
      <w:r w:rsidRPr="0062340E">
        <w:rPr>
          <w:rFonts w:asciiTheme="minorHAnsi" w:eastAsia="Aptos" w:hAnsiTheme="minorHAnsi" w:cstheme="minorHAnsi"/>
          <w:b/>
          <w:bCs/>
          <w:snapToGrid/>
          <w:sz w:val="24"/>
          <w:szCs w:val="24"/>
        </w:rPr>
        <w:t>Theme: What if God is Child?</w:t>
      </w:r>
    </w:p>
    <w:p w14:paraId="4E103542" w14:textId="6A5BF4EF" w:rsidR="006F4085" w:rsidRPr="0062340E" w:rsidRDefault="006F4085" w:rsidP="0062340E">
      <w:pPr>
        <w:pStyle w:val="NoSpacing"/>
        <w:rPr>
          <w:rFonts w:asciiTheme="minorHAnsi" w:eastAsia="Aptos" w:hAnsiTheme="minorHAnsi" w:cstheme="minorHAnsi"/>
          <w:bCs/>
          <w:snapToGrid/>
          <w:sz w:val="24"/>
          <w:szCs w:val="24"/>
        </w:rPr>
      </w:pPr>
      <w:r w:rsidRPr="0062340E">
        <w:rPr>
          <w:rFonts w:asciiTheme="minorHAnsi" w:eastAsia="Aptos" w:hAnsiTheme="minorHAnsi" w:cstheme="minorHAnsi"/>
          <w:b/>
          <w:snapToGrid/>
          <w:sz w:val="24"/>
          <w:szCs w:val="24"/>
        </w:rPr>
        <w:t xml:space="preserve">Dates: </w:t>
      </w:r>
      <w:r w:rsidRPr="0062340E">
        <w:rPr>
          <w:rFonts w:asciiTheme="minorHAnsi" w:eastAsia="Aptos" w:hAnsiTheme="minorHAnsi" w:cstheme="minorHAnsi"/>
          <w:bCs/>
          <w:snapToGrid/>
          <w:sz w:val="24"/>
          <w:szCs w:val="24"/>
        </w:rPr>
        <w:t>11am on 8</w:t>
      </w:r>
      <w:r w:rsidRPr="0062340E">
        <w:rPr>
          <w:rFonts w:asciiTheme="minorHAnsi" w:eastAsia="Aptos" w:hAnsiTheme="minorHAnsi" w:cstheme="minorHAnsi"/>
          <w:bCs/>
          <w:snapToGrid/>
          <w:sz w:val="24"/>
          <w:szCs w:val="24"/>
          <w:vertAlign w:val="superscript"/>
        </w:rPr>
        <w:t>th</w:t>
      </w:r>
      <w:r w:rsidRPr="0062340E">
        <w:rPr>
          <w:rFonts w:asciiTheme="minorHAnsi" w:eastAsia="Aptos" w:hAnsiTheme="minorHAnsi" w:cstheme="minorHAnsi"/>
          <w:bCs/>
          <w:snapToGrid/>
          <w:sz w:val="24"/>
          <w:szCs w:val="24"/>
        </w:rPr>
        <w:t xml:space="preserve"> March – 3.30pm on 9</w:t>
      </w:r>
      <w:r w:rsidRPr="0062340E">
        <w:rPr>
          <w:rFonts w:asciiTheme="minorHAnsi" w:eastAsia="Aptos" w:hAnsiTheme="minorHAnsi" w:cstheme="minorHAnsi"/>
          <w:bCs/>
          <w:snapToGrid/>
          <w:sz w:val="24"/>
          <w:szCs w:val="24"/>
          <w:vertAlign w:val="superscript"/>
        </w:rPr>
        <w:t>th</w:t>
      </w:r>
      <w:r w:rsidRPr="0062340E">
        <w:rPr>
          <w:rFonts w:asciiTheme="minorHAnsi" w:eastAsia="Aptos" w:hAnsiTheme="minorHAnsi" w:cstheme="minorHAnsi"/>
          <w:bCs/>
          <w:snapToGrid/>
          <w:sz w:val="24"/>
          <w:szCs w:val="24"/>
        </w:rPr>
        <w:t xml:space="preserve"> March 2025</w:t>
      </w:r>
    </w:p>
    <w:p w14:paraId="5ED806F9" w14:textId="070B42EB"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Venue:</w:t>
      </w:r>
      <w:r w:rsidRPr="0062340E">
        <w:rPr>
          <w:rFonts w:asciiTheme="minorHAnsi" w:eastAsia="Aptos" w:hAnsiTheme="minorHAnsi" w:cstheme="minorHAnsi"/>
          <w:snapToGrid/>
          <w:sz w:val="24"/>
          <w:szCs w:val="24"/>
        </w:rPr>
        <w:t xml:space="preserve"> Luther King Centre, Manchester</w:t>
      </w:r>
    </w:p>
    <w:p w14:paraId="5DAC20DD" w14:textId="718C111D"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Costs:</w:t>
      </w:r>
      <w:r w:rsidRPr="0062340E">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ab/>
        <w:t>Residential : £200</w:t>
      </w:r>
      <w:r w:rsidR="0062340E">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ab/>
        <w:t>Non-residential : £120</w:t>
      </w:r>
    </w:p>
    <w:p w14:paraId="2F75B20D" w14:textId="441BD481"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Who is it for?</w:t>
      </w:r>
      <w:r w:rsidRPr="0062340E">
        <w:rPr>
          <w:rFonts w:asciiTheme="minorHAnsi" w:eastAsia="Aptos" w:hAnsiTheme="minorHAnsi" w:cstheme="minorHAnsi"/>
          <w:snapToGrid/>
          <w:sz w:val="24"/>
          <w:szCs w:val="24"/>
        </w:rPr>
        <w:t xml:space="preserve"> Anyone intrigued by the idea of the childlikeness of God – in the midst of the smallest experiences; apparently weak but disruptive; curious, playful and imaginative; raging and dancing – and what this might mean for worship and mission. Anyone drawn to Bible explorations, creative workshops and more – and who is interested in imagining things differently.</w:t>
      </w:r>
    </w:p>
    <w:p w14:paraId="513C688D" w14:textId="67DCE305"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For more information</w:t>
      </w:r>
      <w:r w:rsidRPr="0062340E">
        <w:rPr>
          <w:rFonts w:asciiTheme="minorHAnsi" w:eastAsia="Aptos" w:hAnsiTheme="minorHAnsi" w:cstheme="minorHAnsi"/>
          <w:snapToGrid/>
          <w:sz w:val="24"/>
          <w:szCs w:val="24"/>
        </w:rPr>
        <w:t xml:space="preserve"> and to register, visit –</w:t>
      </w:r>
    </w:p>
    <w:p w14:paraId="1583BC2C" w14:textId="77777777" w:rsidR="006F4085" w:rsidRDefault="006F4085" w:rsidP="0062340E">
      <w:pPr>
        <w:pStyle w:val="NoSpacing"/>
        <w:rPr>
          <w:rFonts w:asciiTheme="minorHAnsi" w:eastAsia="Aptos" w:hAnsiTheme="minorHAnsi" w:cstheme="minorHAnsi"/>
          <w:b/>
          <w:bCs/>
          <w:snapToGrid/>
          <w:sz w:val="24"/>
          <w:szCs w:val="24"/>
        </w:rPr>
      </w:pPr>
      <w:hyperlink r:id="rId19" w:history="1">
        <w:r w:rsidRPr="0062340E">
          <w:rPr>
            <w:rFonts w:asciiTheme="minorHAnsi" w:eastAsia="Aptos" w:hAnsiTheme="minorHAnsi" w:cstheme="minorHAnsi"/>
            <w:b/>
            <w:bCs/>
            <w:snapToGrid/>
            <w:color w:val="467886"/>
            <w:sz w:val="24"/>
            <w:szCs w:val="24"/>
            <w:u w:val="single"/>
          </w:rPr>
          <w:t>https://northerncollege.co.uk/ewc-march-2025/</w:t>
        </w:r>
      </w:hyperlink>
      <w:r w:rsidRPr="0062340E">
        <w:rPr>
          <w:rFonts w:asciiTheme="minorHAnsi" w:eastAsia="Aptos" w:hAnsiTheme="minorHAnsi" w:cstheme="minorHAnsi"/>
          <w:b/>
          <w:bCs/>
          <w:snapToGrid/>
          <w:sz w:val="24"/>
          <w:szCs w:val="24"/>
        </w:rPr>
        <w:t xml:space="preserve"> </w:t>
      </w:r>
    </w:p>
    <w:p w14:paraId="58384418" w14:textId="77777777" w:rsidR="00F901B5" w:rsidRPr="00F901B5" w:rsidRDefault="00F901B5" w:rsidP="00F901B5">
      <w:pPr>
        <w:pStyle w:val="NoSpacing"/>
        <w:jc w:val="center"/>
        <w:rPr>
          <w:rFonts w:asciiTheme="minorHAnsi" w:eastAsia="Calibri" w:hAnsiTheme="minorHAnsi" w:cstheme="minorHAnsi"/>
          <w:noProof/>
          <w:snapToGrid/>
          <w:sz w:val="24"/>
          <w:szCs w:val="24"/>
        </w:rPr>
      </w:pPr>
    </w:p>
    <w:p w14:paraId="01993087" w14:textId="0055F11C" w:rsidR="00F901B5" w:rsidRPr="00536CF5" w:rsidRDefault="00F901B5" w:rsidP="00F901B5">
      <w:pPr>
        <w:spacing w:after="160" w:line="256" w:lineRule="auto"/>
        <w:jc w:val="center"/>
        <w:rPr>
          <w:rFonts w:ascii="Calibri" w:eastAsia="Calibri" w:hAnsi="Calibri" w:cs="Calibri"/>
          <w:snapToGrid/>
          <w:sz w:val="24"/>
          <w:szCs w:val="24"/>
        </w:rPr>
      </w:pPr>
      <w:r w:rsidRPr="00381700">
        <w:rPr>
          <w:rFonts w:ascii="Calibri" w:eastAsia="Calibri" w:hAnsi="Calibri" w:cs="Calibri"/>
          <w:noProof/>
          <w:snapToGrid/>
          <w:sz w:val="24"/>
          <w:szCs w:val="24"/>
        </w:rPr>
        <w:lastRenderedPageBreak/>
        <w:drawing>
          <wp:anchor distT="0" distB="0" distL="114300" distR="114300" simplePos="0" relativeHeight="251695127" behindDoc="1" locked="0" layoutInCell="1" allowOverlap="1" wp14:anchorId="273DE5A2" wp14:editId="703EFE1B">
            <wp:simplePos x="0" y="0"/>
            <wp:positionH relativeFrom="column">
              <wp:posOffset>1731645</wp:posOffset>
            </wp:positionH>
            <wp:positionV relativeFrom="paragraph">
              <wp:posOffset>1004570</wp:posOffset>
            </wp:positionV>
            <wp:extent cx="4279900" cy="1579880"/>
            <wp:effectExtent l="0" t="0" r="6350" b="1270"/>
            <wp:wrapTight wrapText="bothSides">
              <wp:wrapPolygon edited="0">
                <wp:start x="0" y="0"/>
                <wp:lineTo x="0" y="21357"/>
                <wp:lineTo x="21536" y="21357"/>
                <wp:lineTo x="21536" y="0"/>
                <wp:lineTo x="0" y="0"/>
              </wp:wrapPolygon>
            </wp:wrapTight>
            <wp:docPr id="1449103204" name="Picture 1" descr="A group of hands with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3204" name="Picture 1" descr="A group of hands with pink hearts"/>
                    <pic:cNvPicPr/>
                  </pic:nvPicPr>
                  <pic:blipFill rotWithShape="1">
                    <a:blip r:embed="rId20">
                      <a:extLst>
                        <a:ext uri="{28A0092B-C50C-407E-A947-70E740481C1C}">
                          <a14:useLocalDpi xmlns:a14="http://schemas.microsoft.com/office/drawing/2010/main" val="0"/>
                        </a:ext>
                      </a:extLst>
                    </a:blip>
                    <a:srcRect t="4177"/>
                    <a:stretch/>
                  </pic:blipFill>
                  <pic:spPr bwMode="auto">
                    <a:xfrm>
                      <a:off x="0" y="0"/>
                      <a:ext cx="4279900" cy="157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700">
        <w:rPr>
          <w:rFonts w:ascii="Calibri" w:eastAsia="Calibri" w:hAnsi="Calibri" w:cs="Calibri"/>
          <w:noProof/>
          <w:snapToGrid/>
          <w:sz w:val="24"/>
          <w:szCs w:val="24"/>
        </w:rPr>
        <w:drawing>
          <wp:anchor distT="0" distB="0" distL="114300" distR="114300" simplePos="0" relativeHeight="251696151" behindDoc="1" locked="0" layoutInCell="1" allowOverlap="1" wp14:anchorId="36CD6AE7" wp14:editId="1EEA078D">
            <wp:simplePos x="0" y="0"/>
            <wp:positionH relativeFrom="column">
              <wp:posOffset>55245</wp:posOffset>
            </wp:positionH>
            <wp:positionV relativeFrom="paragraph">
              <wp:posOffset>1004570</wp:posOffset>
            </wp:positionV>
            <wp:extent cx="1228725" cy="1228725"/>
            <wp:effectExtent l="0" t="0" r="9525" b="9525"/>
            <wp:wrapTight wrapText="bothSides">
              <wp:wrapPolygon edited="0">
                <wp:start x="6698" y="0"/>
                <wp:lineTo x="3684" y="1674"/>
                <wp:lineTo x="335" y="4688"/>
                <wp:lineTo x="0" y="7033"/>
                <wp:lineTo x="0" y="14400"/>
                <wp:lineTo x="335" y="17079"/>
                <wp:lineTo x="5693" y="21433"/>
                <wp:lineTo x="6698" y="21433"/>
                <wp:lineTo x="14735" y="21433"/>
                <wp:lineTo x="15740" y="21433"/>
                <wp:lineTo x="21098" y="16744"/>
                <wp:lineTo x="21433" y="14400"/>
                <wp:lineTo x="21433" y="7367"/>
                <wp:lineTo x="21098" y="4688"/>
                <wp:lineTo x="17414" y="1340"/>
                <wp:lineTo x="14735" y="0"/>
                <wp:lineTo x="6698" y="0"/>
              </wp:wrapPolygon>
            </wp:wrapTight>
            <wp:docPr id="2056321206" name="Picture 3" descr="The Immanuel Project logo. Guest Engagement &amp; Volunteer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mmanuel Project logo. Guest Engagement &amp; Volunteer Co-Ordina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A64">
        <w:rPr>
          <w:noProof/>
          <w:lang w:eastAsia="en-GB"/>
        </w:rPr>
        <w:drawing>
          <wp:inline distT="0" distB="0" distL="0" distR="0" wp14:anchorId="4824381D" wp14:editId="4A4363E2">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5CFF0CB" w14:textId="257122EF" w:rsidR="00F901B5" w:rsidRDefault="00F901B5" w:rsidP="00F901B5">
      <w:pPr>
        <w:pStyle w:val="NoSpacing"/>
        <w:rPr>
          <w:rFonts w:ascii="Calibri" w:eastAsia="Calibri" w:hAnsi="Calibri" w:cs="Calibri"/>
          <w:snapToGrid/>
          <w:sz w:val="24"/>
          <w:szCs w:val="24"/>
        </w:rPr>
      </w:pPr>
    </w:p>
    <w:p w14:paraId="049C3195" w14:textId="6FFE3E16" w:rsidR="00F901B5" w:rsidRDefault="00F901B5" w:rsidP="00F901B5">
      <w:pPr>
        <w:pStyle w:val="NoSpacing"/>
        <w:rPr>
          <w:rFonts w:ascii="Calibri" w:eastAsia="Calibri" w:hAnsi="Calibri" w:cs="Calibri"/>
          <w:snapToGrid/>
          <w:sz w:val="24"/>
          <w:szCs w:val="24"/>
        </w:rPr>
      </w:pPr>
    </w:p>
    <w:p w14:paraId="7D81B53F" w14:textId="77777777" w:rsidR="00F901B5" w:rsidRDefault="00F901B5" w:rsidP="00F901B5">
      <w:pPr>
        <w:pStyle w:val="NoSpacing"/>
        <w:rPr>
          <w:rFonts w:ascii="Calibri" w:eastAsia="Calibri" w:hAnsi="Calibri" w:cs="Calibri"/>
          <w:snapToGrid/>
          <w:sz w:val="24"/>
          <w:szCs w:val="24"/>
        </w:rPr>
      </w:pPr>
    </w:p>
    <w:p w14:paraId="6CE75C6B" w14:textId="01DFB079" w:rsidR="00F901B5" w:rsidRDefault="00F901B5" w:rsidP="00F901B5">
      <w:pPr>
        <w:pStyle w:val="NoSpacing"/>
        <w:rPr>
          <w:rFonts w:ascii="Calibri" w:eastAsia="Calibri" w:hAnsi="Calibri" w:cs="Calibri"/>
          <w:snapToGrid/>
          <w:sz w:val="24"/>
          <w:szCs w:val="24"/>
        </w:rPr>
      </w:pPr>
      <w:r>
        <w:rPr>
          <w:rFonts w:ascii="Calibri" w:eastAsia="Calibri" w:hAnsi="Calibri" w:cs="Calibri"/>
          <w:snapToGrid/>
          <w:sz w:val="24"/>
          <w:szCs w:val="24"/>
        </w:rPr>
        <w:t>T</w:t>
      </w:r>
      <w:r w:rsidRPr="00381700">
        <w:rPr>
          <w:rFonts w:ascii="Calibri" w:eastAsia="Calibri" w:hAnsi="Calibri" w:cs="Calibri"/>
          <w:snapToGrid/>
          <w:sz w:val="24"/>
          <w:szCs w:val="24"/>
        </w:rPr>
        <w:t xml:space="preserve">he Immanuel Project is a Christian charity dedicated to serving the homeless and vulnerable individuals of Bradford. At </w:t>
      </w:r>
      <w:r>
        <w:rPr>
          <w:rFonts w:ascii="Calibri" w:eastAsia="Calibri" w:hAnsi="Calibri" w:cs="Calibri"/>
          <w:snapToGrid/>
          <w:sz w:val="24"/>
          <w:szCs w:val="24"/>
        </w:rPr>
        <w:t>their</w:t>
      </w:r>
      <w:r w:rsidRPr="00381700">
        <w:rPr>
          <w:rFonts w:ascii="Calibri" w:eastAsia="Calibri" w:hAnsi="Calibri" w:cs="Calibri"/>
          <w:snapToGrid/>
          <w:sz w:val="24"/>
          <w:szCs w:val="24"/>
        </w:rPr>
        <w:t xml:space="preserve"> Hub, </w:t>
      </w:r>
      <w:r>
        <w:rPr>
          <w:rFonts w:ascii="Calibri" w:eastAsia="Calibri" w:hAnsi="Calibri" w:cs="Calibri"/>
          <w:snapToGrid/>
          <w:sz w:val="24"/>
          <w:szCs w:val="24"/>
        </w:rPr>
        <w:t>they</w:t>
      </w:r>
      <w:r w:rsidRPr="00381700">
        <w:rPr>
          <w:rFonts w:ascii="Calibri" w:eastAsia="Calibri" w:hAnsi="Calibri" w:cs="Calibri"/>
          <w:snapToGrid/>
          <w:sz w:val="24"/>
          <w:szCs w:val="24"/>
        </w:rPr>
        <w:t xml:space="preserve"> provide essential support services, a welcoming environment, and a sense of belonging to those in need.</w:t>
      </w:r>
    </w:p>
    <w:p w14:paraId="02D1699D" w14:textId="17938A33" w:rsidR="00F901B5" w:rsidRDefault="00F901B5" w:rsidP="00F901B5">
      <w:pPr>
        <w:pStyle w:val="NoSpacing"/>
        <w:rPr>
          <w:rStyle w:val="Hyperlink"/>
          <w:rFonts w:ascii="Calibri" w:eastAsia="Calibri" w:hAnsi="Calibri" w:cs="Calibri"/>
          <w:snapToGrid/>
          <w:sz w:val="24"/>
          <w:szCs w:val="24"/>
        </w:rPr>
      </w:pPr>
      <w:r>
        <w:rPr>
          <w:rFonts w:ascii="Calibri" w:eastAsia="Calibri" w:hAnsi="Calibri" w:cs="Calibri"/>
          <w:snapToGrid/>
          <w:sz w:val="24"/>
          <w:szCs w:val="24"/>
        </w:rPr>
        <w:t xml:space="preserve">They are currently looking for a full-time </w:t>
      </w:r>
      <w:r w:rsidRPr="00381700">
        <w:rPr>
          <w:rFonts w:ascii="Calibri" w:eastAsia="Calibri" w:hAnsi="Calibri" w:cs="Calibri"/>
          <w:snapToGrid/>
          <w:sz w:val="24"/>
          <w:szCs w:val="24"/>
        </w:rPr>
        <w:t>Guest Engagement &amp; Volunteer Coordinator</w:t>
      </w:r>
      <w:r>
        <w:rPr>
          <w:rFonts w:ascii="Calibri" w:eastAsia="Calibri" w:hAnsi="Calibri" w:cs="Calibri"/>
          <w:snapToGrid/>
          <w:sz w:val="24"/>
          <w:szCs w:val="24"/>
        </w:rPr>
        <w:t xml:space="preserve"> based at their head office and have asked that we circulate this around our churches. For more details and how to apply please look at this link: </w:t>
      </w:r>
      <w:r w:rsidRPr="00381700">
        <w:rPr>
          <w:rFonts w:ascii="Calibri" w:eastAsia="Calibri" w:hAnsi="Calibri" w:cs="Calibri"/>
          <w:snapToGrid/>
          <w:sz w:val="24"/>
          <w:szCs w:val="24"/>
        </w:rPr>
        <w:t> </w:t>
      </w:r>
      <w:hyperlink r:id="rId22" w:tgtFrame="_blank" w:history="1">
        <w:r w:rsidRPr="00381700">
          <w:rPr>
            <w:rStyle w:val="Hyperlink"/>
            <w:rFonts w:ascii="Calibri" w:eastAsia="Calibri" w:hAnsi="Calibri" w:cs="Calibri"/>
            <w:snapToGrid/>
            <w:sz w:val="24"/>
            <w:szCs w:val="24"/>
          </w:rPr>
          <w:t>https://snicket.org/jobs/guest-engagement-volunteer-co-ordinator/</w:t>
        </w:r>
      </w:hyperlink>
    </w:p>
    <w:p w14:paraId="1BAD8857" w14:textId="2B044005" w:rsidR="00AD091D" w:rsidRDefault="00AD091D" w:rsidP="00AD091D">
      <w:pPr>
        <w:jc w:val="center"/>
        <w:rPr>
          <w:rFonts w:ascii="Freestyle Script" w:hAnsi="Freestyle Script"/>
          <w:sz w:val="48"/>
          <w:szCs w:val="48"/>
        </w:rPr>
      </w:pPr>
      <w:r w:rsidRPr="004E449A">
        <w:rPr>
          <w:rFonts w:ascii="Calibri" w:eastAsia="Calibri" w:hAnsi="Calibri"/>
          <w:noProof/>
          <w:snapToGrid/>
          <w:kern w:val="2"/>
          <w:sz w:val="24"/>
          <w:szCs w:val="24"/>
          <w:lang w:eastAsia="en-GB"/>
          <w14:ligatures w14:val="standardContextual"/>
        </w:rPr>
        <w:drawing>
          <wp:anchor distT="0" distB="0" distL="114300" distR="114300" simplePos="0" relativeHeight="251676695" behindDoc="1" locked="0" layoutInCell="1" allowOverlap="1" wp14:anchorId="00F1A588" wp14:editId="1D8A0D23">
            <wp:simplePos x="0" y="0"/>
            <wp:positionH relativeFrom="column">
              <wp:posOffset>-3810</wp:posOffset>
            </wp:positionH>
            <wp:positionV relativeFrom="paragraph">
              <wp:posOffset>182245</wp:posOffset>
            </wp:positionV>
            <wp:extent cx="6231255" cy="920115"/>
            <wp:effectExtent l="0" t="0" r="0" b="0"/>
            <wp:wrapTight wrapText="bothSides">
              <wp:wrapPolygon edited="0">
                <wp:start x="0" y="0"/>
                <wp:lineTo x="0" y="21019"/>
                <wp:lineTo x="18754" y="21019"/>
                <wp:lineTo x="18886" y="21019"/>
                <wp:lineTo x="19744" y="15205"/>
                <wp:lineTo x="19876" y="7155"/>
                <wp:lineTo x="19414" y="3130"/>
                <wp:lineTo x="18952"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31255" cy="920115"/>
                    </a:xfrm>
                    <a:prstGeom prst="rect">
                      <a:avLst/>
                    </a:prstGeom>
                    <a:ln>
                      <a:noFill/>
                    </a:ln>
                    <a:extLst>
                      <a:ext uri="{53640926-AAD7-44D8-BBD7-CCE9431645EC}">
                        <a14:shadowObscured xmlns:a14="http://schemas.microsoft.com/office/drawing/2010/main"/>
                      </a:ext>
                    </a:extLst>
                  </pic:spPr>
                </pic:pic>
              </a:graphicData>
            </a:graphic>
          </wp:anchor>
        </w:drawing>
      </w:r>
    </w:p>
    <w:p w14:paraId="6B541F3C" w14:textId="7A41E6CF" w:rsidR="00AD091D" w:rsidRDefault="00AD091D" w:rsidP="00AD091D">
      <w:pPr>
        <w:rPr>
          <w:rFonts w:ascii="Freestyle Script" w:hAnsi="Freestyle Script"/>
          <w:sz w:val="48"/>
          <w:szCs w:val="48"/>
        </w:rPr>
      </w:pPr>
    </w:p>
    <w:p w14:paraId="1DD4C336" w14:textId="1B72D295" w:rsidR="00AD091D" w:rsidRDefault="00AD091D" w:rsidP="00AD091D">
      <w:pPr>
        <w:pStyle w:val="NoSpacing"/>
        <w:rPr>
          <w:rFonts w:asciiTheme="minorHAnsi" w:hAnsiTheme="minorHAnsi" w:cstheme="minorHAnsi"/>
          <w:sz w:val="24"/>
          <w:szCs w:val="24"/>
        </w:rPr>
      </w:pPr>
    </w:p>
    <w:p w14:paraId="7A91AD6C" w14:textId="3504EBF5" w:rsidR="00AD091D" w:rsidRDefault="00AD091D" w:rsidP="00AD091D">
      <w:pPr>
        <w:pStyle w:val="NoSpacing"/>
        <w:rPr>
          <w:rFonts w:asciiTheme="minorHAnsi" w:hAnsiTheme="minorHAnsi" w:cstheme="minorHAnsi"/>
          <w:sz w:val="24"/>
          <w:szCs w:val="24"/>
        </w:rPr>
      </w:pPr>
    </w:p>
    <w:p w14:paraId="2355FEAF" w14:textId="1AA05593" w:rsidR="00AD091D" w:rsidRDefault="0098009E" w:rsidP="00AD091D">
      <w:pPr>
        <w:pStyle w:val="NoSpacing"/>
        <w:rPr>
          <w:rFonts w:asciiTheme="minorHAnsi" w:hAnsiTheme="minorHAnsi" w:cstheme="minorHAnsi"/>
          <w:sz w:val="24"/>
          <w:szCs w:val="24"/>
        </w:rPr>
      </w:pPr>
      <w:r w:rsidRPr="009E0883">
        <w:rPr>
          <w:rFonts w:ascii="Freestyle Script" w:hAnsi="Freestyle Script"/>
          <w:noProof/>
          <w:sz w:val="48"/>
          <w:szCs w:val="48"/>
        </w:rPr>
        <w:drawing>
          <wp:anchor distT="0" distB="0" distL="114300" distR="114300" simplePos="0" relativeHeight="251693079" behindDoc="1" locked="0" layoutInCell="1" allowOverlap="1" wp14:anchorId="5A78A13F" wp14:editId="091547A7">
            <wp:simplePos x="0" y="0"/>
            <wp:positionH relativeFrom="column">
              <wp:posOffset>-1905</wp:posOffset>
            </wp:positionH>
            <wp:positionV relativeFrom="paragraph">
              <wp:posOffset>302895</wp:posOffset>
            </wp:positionV>
            <wp:extent cx="6238875" cy="581025"/>
            <wp:effectExtent l="0" t="0" r="9525" b="9525"/>
            <wp:wrapTight wrapText="bothSides">
              <wp:wrapPolygon edited="0">
                <wp:start x="0" y="0"/>
                <wp:lineTo x="0" y="21246"/>
                <wp:lineTo x="21567" y="21246"/>
                <wp:lineTo x="21567" y="0"/>
                <wp:lineTo x="0" y="0"/>
              </wp:wrapPolygon>
            </wp:wrapTight>
            <wp:docPr id="235894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581025"/>
                    </a:xfrm>
                    <a:prstGeom prst="rect">
                      <a:avLst/>
                    </a:prstGeom>
                    <a:noFill/>
                    <a:ln>
                      <a:noFill/>
                    </a:ln>
                  </pic:spPr>
                </pic:pic>
              </a:graphicData>
            </a:graphic>
            <wp14:sizeRelV relativeFrom="margin">
              <wp14:pctHeight>0</wp14:pctHeight>
            </wp14:sizeRelV>
          </wp:anchor>
        </w:drawing>
      </w:r>
      <w:r w:rsidR="002A2AC0" w:rsidRPr="009E0883">
        <w:rPr>
          <w:rFonts w:asciiTheme="minorHAnsi" w:hAnsiTheme="minorHAnsi" w:cstheme="minorHAnsi"/>
          <w:b/>
          <w:bCs/>
          <w:noProof/>
          <w:color w:val="7030A0"/>
          <w:sz w:val="24"/>
          <w:szCs w:val="24"/>
        </w:rPr>
        <w:drawing>
          <wp:anchor distT="0" distB="0" distL="114300" distR="114300" simplePos="0" relativeHeight="251692055" behindDoc="1" locked="0" layoutInCell="1" allowOverlap="1" wp14:anchorId="7041AA45" wp14:editId="734595AA">
            <wp:simplePos x="0" y="0"/>
            <wp:positionH relativeFrom="column">
              <wp:posOffset>55245</wp:posOffset>
            </wp:positionH>
            <wp:positionV relativeFrom="paragraph">
              <wp:posOffset>883920</wp:posOffset>
            </wp:positionV>
            <wp:extent cx="6057900" cy="1314450"/>
            <wp:effectExtent l="190500" t="190500" r="190500" b="171450"/>
            <wp:wrapTight wrapText="bothSides">
              <wp:wrapPolygon edited="0">
                <wp:start x="136" y="-3130"/>
                <wp:lineTo x="-679" y="-2504"/>
                <wp:lineTo x="-679" y="17530"/>
                <wp:lineTo x="-475" y="22539"/>
                <wp:lineTo x="-136" y="24104"/>
                <wp:lineTo x="21668" y="24104"/>
                <wp:lineTo x="22008" y="22539"/>
                <wp:lineTo x="22211" y="17530"/>
                <wp:lineTo x="22211" y="2504"/>
                <wp:lineTo x="21464" y="-2191"/>
                <wp:lineTo x="21396" y="-3130"/>
                <wp:lineTo x="136" y="-3130"/>
              </wp:wrapPolygon>
            </wp:wrapTight>
            <wp:docPr id="815548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82651"/>
                    <a:stretch/>
                  </pic:blipFill>
                  <pic:spPr bwMode="auto">
                    <a:xfrm>
                      <a:off x="0" y="0"/>
                      <a:ext cx="6057900" cy="1314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CE7E4" w14:textId="77777777" w:rsidR="00AD091D" w:rsidRPr="009E0883" w:rsidRDefault="00AD091D" w:rsidP="00AD091D">
      <w:pPr>
        <w:pStyle w:val="NoSpacing"/>
        <w:rPr>
          <w:rFonts w:asciiTheme="minorHAnsi" w:hAnsiTheme="minorHAnsi" w:cstheme="minorHAnsi"/>
          <w:sz w:val="24"/>
          <w:szCs w:val="24"/>
        </w:rPr>
      </w:pPr>
      <w:r w:rsidRPr="009E0883">
        <w:rPr>
          <w:rFonts w:asciiTheme="minorHAnsi" w:hAnsiTheme="minorHAnsi" w:cstheme="minorHAnsi"/>
          <w:sz w:val="24"/>
          <w:szCs w:val="24"/>
        </w:rPr>
        <w:t xml:space="preserve">The Leeds Lent Prayer Diary is an ecumenical resource produced by Leeds Christian Community Trust which promotes collective prayer across the city. For each day of lent it features a local project working to bring positive change to the city of Leeds through mission, social action, education, arts, and more. </w:t>
      </w:r>
    </w:p>
    <w:p w14:paraId="36D8ED32" w14:textId="77777777" w:rsidR="00AD091D" w:rsidRPr="009E0883" w:rsidRDefault="00AD091D" w:rsidP="00AD091D">
      <w:pPr>
        <w:pStyle w:val="NoSpacing"/>
        <w:rPr>
          <w:rFonts w:asciiTheme="minorHAnsi" w:hAnsiTheme="minorHAnsi" w:cstheme="minorHAnsi"/>
          <w:sz w:val="24"/>
          <w:szCs w:val="24"/>
        </w:rPr>
      </w:pPr>
      <w:r w:rsidRPr="009E0883">
        <w:rPr>
          <w:rFonts w:asciiTheme="minorHAnsi" w:hAnsiTheme="minorHAnsi" w:cstheme="minorHAnsi"/>
          <w:sz w:val="24"/>
          <w:szCs w:val="24"/>
        </w:rPr>
        <w:t xml:space="preserve">Many churches across Leeds </w:t>
      </w:r>
      <w:r>
        <w:rPr>
          <w:rFonts w:asciiTheme="minorHAnsi" w:hAnsiTheme="minorHAnsi" w:cstheme="minorHAnsi"/>
          <w:sz w:val="24"/>
          <w:szCs w:val="24"/>
        </w:rPr>
        <w:t xml:space="preserve">(and beyond) </w:t>
      </w:r>
      <w:r w:rsidRPr="009E0883">
        <w:rPr>
          <w:rFonts w:asciiTheme="minorHAnsi" w:hAnsiTheme="minorHAnsi" w:cstheme="minorHAnsi"/>
          <w:sz w:val="24"/>
          <w:szCs w:val="24"/>
        </w:rPr>
        <w:t xml:space="preserve">order the diary each year, and </w:t>
      </w:r>
      <w:r>
        <w:rPr>
          <w:rFonts w:asciiTheme="minorHAnsi" w:hAnsiTheme="minorHAnsi" w:cstheme="minorHAnsi"/>
          <w:sz w:val="24"/>
          <w:szCs w:val="24"/>
        </w:rPr>
        <w:t>the Leeds Christian Community Trust</w:t>
      </w:r>
      <w:r w:rsidRPr="009E0883">
        <w:rPr>
          <w:rFonts w:asciiTheme="minorHAnsi" w:hAnsiTheme="minorHAnsi" w:cstheme="minorHAnsi"/>
          <w:sz w:val="24"/>
          <w:szCs w:val="24"/>
        </w:rPr>
        <w:t xml:space="preserve"> would like to work with </w:t>
      </w:r>
      <w:r>
        <w:rPr>
          <w:rFonts w:asciiTheme="minorHAnsi" w:hAnsiTheme="minorHAnsi" w:cstheme="minorHAnsi"/>
          <w:sz w:val="24"/>
          <w:szCs w:val="24"/>
        </w:rPr>
        <w:t>us in Yorkshire Synod</w:t>
      </w:r>
      <w:r w:rsidRPr="009E0883">
        <w:rPr>
          <w:rFonts w:asciiTheme="minorHAnsi" w:hAnsiTheme="minorHAnsi" w:cstheme="minorHAnsi"/>
          <w:sz w:val="24"/>
          <w:szCs w:val="24"/>
        </w:rPr>
        <w:t xml:space="preserve"> to expand the diary's reach. At the heart of the Leeds Lent Prayer Diary is the motivation to deepen connections between people, churches, and projects, </w:t>
      </w:r>
      <w:r>
        <w:rPr>
          <w:rFonts w:asciiTheme="minorHAnsi" w:hAnsiTheme="minorHAnsi" w:cstheme="minorHAnsi"/>
          <w:sz w:val="24"/>
          <w:szCs w:val="24"/>
        </w:rPr>
        <w:t>which we know</w:t>
      </w:r>
      <w:r w:rsidRPr="009E0883">
        <w:rPr>
          <w:rFonts w:asciiTheme="minorHAnsi" w:hAnsiTheme="minorHAnsi" w:cstheme="minorHAnsi"/>
          <w:sz w:val="24"/>
          <w:szCs w:val="24"/>
        </w:rPr>
        <w:t xml:space="preserve"> aligns with the mission of the URC.</w:t>
      </w:r>
    </w:p>
    <w:p w14:paraId="3B106910" w14:textId="77777777" w:rsidR="00AD091D" w:rsidRPr="009E0883" w:rsidRDefault="00AD091D" w:rsidP="00AD091D">
      <w:pPr>
        <w:pStyle w:val="NoSpacing"/>
        <w:rPr>
          <w:rFonts w:asciiTheme="minorHAnsi" w:hAnsiTheme="minorHAnsi" w:cstheme="minorHAnsi"/>
          <w:sz w:val="24"/>
          <w:szCs w:val="24"/>
        </w:rPr>
      </w:pPr>
      <w:r>
        <w:rPr>
          <w:rFonts w:asciiTheme="minorHAnsi" w:hAnsiTheme="minorHAnsi" w:cstheme="minorHAnsi"/>
          <w:sz w:val="24"/>
          <w:szCs w:val="24"/>
        </w:rPr>
        <w:t xml:space="preserve">If you would like to see a copy of last year’s diary, please contact the Synod Clerk at </w:t>
      </w:r>
      <w:hyperlink r:id="rId25" w:history="1">
        <w:r w:rsidRPr="001054BE">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and to place an order for the 2025 edition please contact </w:t>
      </w:r>
      <w:r w:rsidRPr="009E0883">
        <w:rPr>
          <w:rFonts w:asciiTheme="minorHAnsi" w:hAnsiTheme="minorHAnsi" w:cstheme="minorHAnsi"/>
          <w:sz w:val="24"/>
          <w:szCs w:val="24"/>
        </w:rPr>
        <w:t>Emma Rice</w:t>
      </w:r>
      <w:r>
        <w:rPr>
          <w:rFonts w:asciiTheme="minorHAnsi" w:hAnsiTheme="minorHAnsi" w:cstheme="minorHAnsi"/>
          <w:sz w:val="24"/>
          <w:szCs w:val="24"/>
        </w:rPr>
        <w:t xml:space="preserve">, the </w:t>
      </w:r>
    </w:p>
    <w:p w14:paraId="7F9B52BD" w14:textId="77777777" w:rsidR="00AD091D" w:rsidRPr="009E0883" w:rsidRDefault="00AD091D" w:rsidP="00AD091D">
      <w:pPr>
        <w:pStyle w:val="NoSpacing"/>
        <w:rPr>
          <w:rFonts w:asciiTheme="minorHAnsi" w:hAnsiTheme="minorHAnsi" w:cstheme="minorHAnsi"/>
          <w:sz w:val="24"/>
          <w:szCs w:val="24"/>
        </w:rPr>
      </w:pPr>
      <w:r w:rsidRPr="009E0883">
        <w:rPr>
          <w:rFonts w:asciiTheme="minorHAnsi" w:hAnsiTheme="minorHAnsi" w:cstheme="minorHAnsi"/>
          <w:sz w:val="24"/>
          <w:szCs w:val="24"/>
        </w:rPr>
        <w:t>Information and Communications Officer</w:t>
      </w:r>
      <w:r>
        <w:rPr>
          <w:rFonts w:asciiTheme="minorHAnsi" w:hAnsiTheme="minorHAnsi" w:cstheme="minorHAnsi"/>
          <w:sz w:val="24"/>
          <w:szCs w:val="24"/>
        </w:rPr>
        <w:t xml:space="preserve"> at </w:t>
      </w:r>
      <w:hyperlink r:id="rId26" w:history="1">
        <w:r w:rsidRPr="009E0883">
          <w:rPr>
            <w:rStyle w:val="Hyperlink"/>
            <w:rFonts w:asciiTheme="minorHAnsi" w:hAnsiTheme="minorHAnsi" w:cstheme="minorHAnsi"/>
            <w:b/>
            <w:bCs/>
            <w:sz w:val="24"/>
            <w:szCs w:val="24"/>
          </w:rPr>
          <w:t>leedslentprayerdiary@gmail.com</w:t>
        </w:r>
      </w:hyperlink>
      <w:r>
        <w:rPr>
          <w:rFonts w:asciiTheme="minorHAnsi" w:hAnsiTheme="minorHAnsi" w:cstheme="minorHAnsi"/>
          <w:sz w:val="24"/>
          <w:szCs w:val="24"/>
        </w:rPr>
        <w:t xml:space="preserve"> </w:t>
      </w:r>
    </w:p>
    <w:p w14:paraId="001ED196" w14:textId="319EC1E3" w:rsidR="0019085C" w:rsidRDefault="0060771E" w:rsidP="002A2AC0">
      <w:pPr>
        <w:pStyle w:val="NoSpacing"/>
        <w:jc w:val="center"/>
        <w:rPr>
          <w:rFonts w:asciiTheme="minorHAnsi" w:eastAsia="Calibri" w:hAnsiTheme="minorHAnsi" w:cstheme="minorHAnsi"/>
          <w:b/>
          <w:bCs/>
          <w:snapToGrid/>
          <w:color w:val="00B050"/>
          <w:sz w:val="48"/>
          <w:szCs w:val="48"/>
        </w:rPr>
      </w:pPr>
      <w:r>
        <w:rPr>
          <w:noProof/>
        </w:rPr>
        <mc:AlternateContent>
          <mc:Choice Requires="wps">
            <w:drawing>
              <wp:anchor distT="0" distB="0" distL="114300" distR="114300" simplePos="0" relativeHeight="251658242"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left:0;text-align:left;margin-left:-7.65pt;margin-top:245.4pt;width:442.5pt;height:2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658243"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default" r:id="rId28"/>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29"/>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55E3BCC" w14:textId="77777777" w:rsidR="00E14ABE" w:rsidRDefault="00E14ABE" w:rsidP="00616E25">
      <w:pPr>
        <w:rPr>
          <w:noProof/>
          <w:snapToGrid/>
        </w:rPr>
      </w:pPr>
    </w:p>
    <w:p w14:paraId="5A32F00E" w14:textId="77777777" w:rsidR="009D2D2D" w:rsidRDefault="009D2D2D" w:rsidP="00616E25">
      <w:pPr>
        <w:rPr>
          <w:noProof/>
          <w:snapToGrid/>
        </w:rPr>
      </w:pPr>
    </w:p>
    <w:p w14:paraId="32591119" w14:textId="167323D9" w:rsidR="00351319" w:rsidRDefault="005524B1" w:rsidP="009D2D2D">
      <w:pPr>
        <w:jc w:val="center"/>
        <w:rPr>
          <w:rFonts w:asciiTheme="minorHAnsi" w:hAnsiTheme="minorHAnsi" w:cstheme="minorHAnsi"/>
          <w:bCs/>
          <w:sz w:val="24"/>
          <w:szCs w:val="24"/>
        </w:rPr>
      </w:pPr>
      <w:r>
        <w:rPr>
          <w:noProof/>
          <w:snapToGrid/>
        </w:rPr>
        <w:drawing>
          <wp:inline distT="0" distB="0" distL="0" distR="0" wp14:anchorId="792D23DD" wp14:editId="1B68CF6B">
            <wp:extent cx="6074384" cy="4457700"/>
            <wp:effectExtent l="0" t="0" r="3175" b="0"/>
            <wp:docPr id="2" name="Picture 1" descr="A group of people smiling and giving peac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miling and giving peace signs&#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t="2171" b="10286"/>
                    <a:stretch/>
                  </pic:blipFill>
                  <pic:spPr bwMode="auto">
                    <a:xfrm>
                      <a:off x="0" y="0"/>
                      <a:ext cx="6078433" cy="4460672"/>
                    </a:xfrm>
                    <a:prstGeom prst="rect">
                      <a:avLst/>
                    </a:prstGeom>
                    <a:ln>
                      <a:noFill/>
                    </a:ln>
                    <a:extLst>
                      <a:ext uri="{53640926-AAD7-44D8-BBD7-CCE9431645EC}">
                        <a14:shadowObscured xmlns:a14="http://schemas.microsoft.com/office/drawing/2010/main"/>
                      </a:ext>
                    </a:extLst>
                  </pic:spPr>
                </pic:pic>
              </a:graphicData>
            </a:graphic>
          </wp:inline>
        </w:drawing>
      </w:r>
    </w:p>
    <w:p w14:paraId="4CC868DB" w14:textId="4C22B0D3" w:rsidR="005524B1" w:rsidRDefault="0062340E" w:rsidP="009D2D2D">
      <w:pPr>
        <w:jc w:val="center"/>
        <w:rPr>
          <w:rFonts w:asciiTheme="minorHAnsi" w:hAnsiTheme="minorHAnsi" w:cstheme="minorHAnsi"/>
          <w:bCs/>
          <w:sz w:val="24"/>
          <w:szCs w:val="24"/>
        </w:rPr>
      </w:pPr>
      <w:r>
        <w:rPr>
          <w:noProof/>
          <w:snapToGrid/>
        </w:rPr>
        <w:drawing>
          <wp:inline distT="0" distB="0" distL="0" distR="0" wp14:anchorId="5AF4ED59" wp14:editId="10FB7FF7">
            <wp:extent cx="6059339" cy="4768215"/>
            <wp:effectExtent l="0" t="0" r="0" b="0"/>
            <wp:docPr id="2008210252" name="Picture 1"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0252" name="Picture 1" descr="A group of people with text&#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b="6126"/>
                    <a:stretch/>
                  </pic:blipFill>
                  <pic:spPr bwMode="auto">
                    <a:xfrm>
                      <a:off x="0" y="0"/>
                      <a:ext cx="6062112" cy="4770397"/>
                    </a:xfrm>
                    <a:prstGeom prst="rect">
                      <a:avLst/>
                    </a:prstGeom>
                    <a:ln>
                      <a:noFill/>
                    </a:ln>
                    <a:extLst>
                      <a:ext uri="{53640926-AAD7-44D8-BBD7-CCE9431645EC}">
                        <a14:shadowObscured xmlns:a14="http://schemas.microsoft.com/office/drawing/2010/main"/>
                      </a:ext>
                    </a:extLst>
                  </pic:spPr>
                </pic:pic>
              </a:graphicData>
            </a:graphic>
          </wp:inline>
        </w:drawing>
      </w:r>
    </w:p>
    <w:p w14:paraId="0C068585" w14:textId="25182733" w:rsidR="002E23A7" w:rsidRDefault="002E23A7" w:rsidP="00453F62">
      <w:pPr>
        <w:pStyle w:val="NoSpacing"/>
        <w:rPr>
          <w:rFonts w:asciiTheme="minorHAnsi" w:eastAsia="Calibri" w:hAnsiTheme="minorHAnsi" w:cstheme="minorHAnsi"/>
          <w:noProof/>
          <w:snapToGrid/>
          <w:sz w:val="24"/>
          <w:szCs w:val="24"/>
        </w:rPr>
      </w:pPr>
    </w:p>
    <w:p w14:paraId="547EF20E" w14:textId="77777777" w:rsidR="00F15ABA"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7E1E2BD3" w14:textId="77777777" w:rsidR="00D91C59" w:rsidRDefault="00D91C59" w:rsidP="0060771E">
      <w:pPr>
        <w:pStyle w:val="NoSpacing"/>
        <w:jc w:val="center"/>
        <w:rPr>
          <w:rFonts w:asciiTheme="minorHAnsi" w:eastAsia="Calibri" w:hAnsiTheme="minorHAnsi" w:cstheme="minorHAnsi"/>
          <w:noProof/>
          <w:snapToGrid/>
          <w:sz w:val="24"/>
          <w:szCs w:val="24"/>
        </w:rPr>
      </w:pPr>
    </w:p>
    <w:p w14:paraId="444E9D6F" w14:textId="0A692392" w:rsidR="00F901B5" w:rsidRDefault="00E9625D" w:rsidP="00E9625D">
      <w:pPr>
        <w:pStyle w:val="NoSpacing"/>
        <w:rPr>
          <w:rFonts w:asciiTheme="minorHAnsi" w:eastAsia="Calibri" w:hAnsiTheme="minorHAnsi" w:cstheme="minorHAnsi"/>
          <w:noProof/>
          <w:snapToGrid/>
          <w:sz w:val="24"/>
          <w:szCs w:val="24"/>
        </w:rPr>
      </w:pPr>
      <w:r w:rsidRPr="00E9625D">
        <w:rPr>
          <w:rFonts w:asciiTheme="minorHAnsi" w:eastAsia="Calibri" w:hAnsiTheme="minorHAnsi" w:cstheme="minorHAnsi"/>
          <w:noProof/>
          <w:snapToGrid/>
          <w:sz w:val="24"/>
          <w:szCs w:val="24"/>
        </w:rPr>
        <w:drawing>
          <wp:inline distT="0" distB="0" distL="0" distR="0" wp14:anchorId="15482EE7" wp14:editId="32543C12">
            <wp:extent cx="5743575" cy="8105775"/>
            <wp:effectExtent l="19050" t="19050" r="28575" b="28575"/>
            <wp:docPr id="239994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8105775"/>
                    </a:xfrm>
                    <a:prstGeom prst="rect">
                      <a:avLst/>
                    </a:prstGeom>
                    <a:noFill/>
                    <a:ln w="19050">
                      <a:solidFill>
                        <a:schemeClr val="accent5">
                          <a:lumMod val="50000"/>
                        </a:schemeClr>
                      </a:solidFill>
                    </a:ln>
                  </pic:spPr>
                </pic:pic>
              </a:graphicData>
            </a:graphic>
          </wp:inline>
        </w:drawing>
      </w:r>
    </w:p>
    <w:p w14:paraId="26547118" w14:textId="39AC82CB" w:rsidR="00F901B5" w:rsidRPr="00F901B5" w:rsidRDefault="00F901B5" w:rsidP="0060771E">
      <w:pPr>
        <w:pStyle w:val="NoSpacing"/>
        <w:jc w:val="center"/>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0A3E835D" wp14:editId="69C51DAA">
            <wp:extent cx="5562429" cy="7867650"/>
            <wp:effectExtent l="0" t="0" r="635" b="0"/>
            <wp:docPr id="156805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6936" cy="7902313"/>
                    </a:xfrm>
                    <a:prstGeom prst="rect">
                      <a:avLst/>
                    </a:prstGeom>
                    <a:noFill/>
                  </pic:spPr>
                </pic:pic>
              </a:graphicData>
            </a:graphic>
          </wp:inline>
        </w:drawing>
      </w:r>
    </w:p>
    <w:p w14:paraId="49DD890A" w14:textId="03C67DAA" w:rsidR="00F901B5" w:rsidRPr="00F901B5" w:rsidRDefault="00E9625D" w:rsidP="00F901B5">
      <w:pPr>
        <w:pStyle w:val="NoSpacing"/>
        <w:jc w:val="center"/>
        <w:rPr>
          <w:rFonts w:asciiTheme="minorHAnsi" w:eastAsia="Calibri" w:hAnsiTheme="minorHAnsi" w:cstheme="minorHAnsi"/>
          <w:noProof/>
          <w:snapToGrid/>
          <w:sz w:val="24"/>
          <w:szCs w:val="24"/>
        </w:rPr>
      </w:pPr>
      <w:r w:rsidRPr="00F901B5">
        <w:rPr>
          <w:rFonts w:asciiTheme="minorHAnsi" w:eastAsia="Calibri" w:hAnsiTheme="minorHAnsi" w:cstheme="minorHAnsi"/>
          <w:noProof/>
          <w:snapToGrid/>
          <w:sz w:val="24"/>
          <w:szCs w:val="24"/>
        </w:rPr>
        <w:t xml:space="preserve">Wendy, Abi and </w:t>
      </w:r>
      <w:r>
        <w:rPr>
          <w:rFonts w:asciiTheme="minorHAnsi" w:eastAsia="Calibri" w:hAnsiTheme="minorHAnsi" w:cstheme="minorHAnsi"/>
          <w:noProof/>
          <w:snapToGrid/>
          <w:sz w:val="24"/>
          <w:szCs w:val="24"/>
        </w:rPr>
        <w:t>the</w:t>
      </w:r>
      <w:r w:rsidRPr="00F901B5">
        <w:rPr>
          <w:rFonts w:asciiTheme="minorHAnsi" w:eastAsia="Calibri" w:hAnsiTheme="minorHAnsi" w:cstheme="minorHAnsi"/>
          <w:noProof/>
          <w:snapToGrid/>
          <w:sz w:val="24"/>
          <w:szCs w:val="24"/>
        </w:rPr>
        <w:t xml:space="preserve"> Holiday Forum Steering Group</w:t>
      </w:r>
      <w:r>
        <w:rPr>
          <w:rFonts w:asciiTheme="minorHAnsi" w:eastAsia="Calibri" w:hAnsiTheme="minorHAnsi" w:cstheme="minorHAnsi"/>
          <w:noProof/>
          <w:snapToGrid/>
          <w:sz w:val="24"/>
          <w:szCs w:val="24"/>
        </w:rPr>
        <w:t xml:space="preserve"> News send news of the</w:t>
      </w:r>
      <w:r w:rsidR="00F901B5" w:rsidRPr="00F901B5">
        <w:rPr>
          <w:rFonts w:asciiTheme="minorHAnsi" w:eastAsia="Calibri" w:hAnsiTheme="minorHAnsi" w:cstheme="minorHAnsi"/>
          <w:noProof/>
          <w:snapToGrid/>
          <w:sz w:val="24"/>
          <w:szCs w:val="24"/>
        </w:rPr>
        <w:t xml:space="preserve"> Holiday Forum in a Day which will be taking place on Saturday 1st February 2025. </w:t>
      </w:r>
      <w:r>
        <w:rPr>
          <w:rFonts w:asciiTheme="minorHAnsi" w:eastAsia="Calibri" w:hAnsiTheme="minorHAnsi" w:cstheme="minorHAnsi"/>
          <w:noProof/>
          <w:snapToGrid/>
          <w:sz w:val="24"/>
          <w:szCs w:val="24"/>
        </w:rPr>
        <w:t>The attached image has both the Zoom meeting link and the time</w:t>
      </w:r>
      <w:r w:rsidR="00F901B5" w:rsidRPr="00F901B5">
        <w:rPr>
          <w:rFonts w:asciiTheme="minorHAnsi" w:eastAsia="Calibri" w:hAnsiTheme="minorHAnsi" w:cstheme="minorHAnsi"/>
          <w:noProof/>
          <w:snapToGrid/>
          <w:sz w:val="24"/>
          <w:szCs w:val="24"/>
        </w:rPr>
        <w:t>table for the day.</w:t>
      </w:r>
    </w:p>
    <w:p w14:paraId="2A558550" w14:textId="05202487" w:rsidR="00F901B5" w:rsidRPr="00F901B5" w:rsidRDefault="00E9625D" w:rsidP="00F901B5">
      <w:pPr>
        <w:pStyle w:val="NoSpacing"/>
        <w:jc w:val="center"/>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The invitation is open so </w:t>
      </w:r>
      <w:r w:rsidR="00F901B5" w:rsidRPr="00F901B5">
        <w:rPr>
          <w:rFonts w:asciiTheme="minorHAnsi" w:eastAsia="Calibri" w:hAnsiTheme="minorHAnsi" w:cstheme="minorHAnsi"/>
          <w:noProof/>
          <w:snapToGrid/>
          <w:sz w:val="24"/>
          <w:szCs w:val="24"/>
        </w:rPr>
        <w:t xml:space="preserve">invite family and friends to come along too as it’s a great way to get a taster of what’s to come when </w:t>
      </w:r>
      <w:r>
        <w:rPr>
          <w:rFonts w:asciiTheme="minorHAnsi" w:eastAsia="Calibri" w:hAnsiTheme="minorHAnsi" w:cstheme="minorHAnsi"/>
          <w:noProof/>
          <w:snapToGrid/>
          <w:sz w:val="24"/>
          <w:szCs w:val="24"/>
        </w:rPr>
        <w:t xml:space="preserve">the Holiday Forum </w:t>
      </w:r>
      <w:r w:rsidR="00F901B5" w:rsidRPr="00F901B5">
        <w:rPr>
          <w:rFonts w:asciiTheme="minorHAnsi" w:eastAsia="Calibri" w:hAnsiTheme="minorHAnsi" w:cstheme="minorHAnsi"/>
          <w:noProof/>
          <w:snapToGrid/>
          <w:sz w:val="24"/>
          <w:szCs w:val="24"/>
        </w:rPr>
        <w:t>meet</w:t>
      </w:r>
      <w:r>
        <w:rPr>
          <w:rFonts w:asciiTheme="minorHAnsi" w:eastAsia="Calibri" w:hAnsiTheme="minorHAnsi" w:cstheme="minorHAnsi"/>
          <w:noProof/>
          <w:snapToGrid/>
          <w:sz w:val="24"/>
          <w:szCs w:val="24"/>
        </w:rPr>
        <w:t>s</w:t>
      </w:r>
      <w:r w:rsidR="00F901B5" w:rsidRPr="00F901B5">
        <w:rPr>
          <w:rFonts w:asciiTheme="minorHAnsi" w:eastAsia="Calibri" w:hAnsiTheme="minorHAnsi" w:cstheme="minorHAnsi"/>
          <w:noProof/>
          <w:snapToGrid/>
          <w:sz w:val="24"/>
          <w:szCs w:val="24"/>
        </w:rPr>
        <w:t xml:space="preserve"> in August. It’s also your chance to meet Revd Mike Redshaw, </w:t>
      </w:r>
      <w:r>
        <w:rPr>
          <w:rFonts w:asciiTheme="minorHAnsi" w:eastAsia="Calibri" w:hAnsiTheme="minorHAnsi" w:cstheme="minorHAnsi"/>
          <w:noProof/>
          <w:snapToGrid/>
          <w:sz w:val="24"/>
          <w:szCs w:val="24"/>
        </w:rPr>
        <w:t>the</w:t>
      </w:r>
      <w:r w:rsidR="00F901B5" w:rsidRPr="00F901B5">
        <w:rPr>
          <w:rFonts w:asciiTheme="minorHAnsi" w:eastAsia="Calibri" w:hAnsiTheme="minorHAnsi" w:cstheme="minorHAnsi"/>
          <w:noProof/>
          <w:snapToGrid/>
          <w:sz w:val="24"/>
          <w:szCs w:val="24"/>
        </w:rPr>
        <w:t xml:space="preserve"> Worship Leader, and also Revd Clare Downing, </w:t>
      </w:r>
      <w:r>
        <w:rPr>
          <w:rFonts w:asciiTheme="minorHAnsi" w:eastAsia="Calibri" w:hAnsiTheme="minorHAnsi" w:cstheme="minorHAnsi"/>
          <w:noProof/>
          <w:snapToGrid/>
          <w:sz w:val="24"/>
          <w:szCs w:val="24"/>
        </w:rPr>
        <w:t>the</w:t>
      </w:r>
      <w:r w:rsidR="00F901B5" w:rsidRPr="00F901B5">
        <w:rPr>
          <w:rFonts w:asciiTheme="minorHAnsi" w:eastAsia="Calibri" w:hAnsiTheme="minorHAnsi" w:cstheme="minorHAnsi"/>
          <w:noProof/>
          <w:snapToGrid/>
          <w:sz w:val="24"/>
          <w:szCs w:val="24"/>
        </w:rPr>
        <w:t xml:space="preserve"> Theme Leader w</w:t>
      </w:r>
      <w:r>
        <w:rPr>
          <w:rFonts w:asciiTheme="minorHAnsi" w:eastAsia="Calibri" w:hAnsiTheme="minorHAnsi" w:cstheme="minorHAnsi"/>
          <w:noProof/>
          <w:snapToGrid/>
          <w:sz w:val="24"/>
          <w:szCs w:val="24"/>
        </w:rPr>
        <w:t xml:space="preserve">ho will be leading on </w:t>
      </w:r>
      <w:r w:rsidR="00F901B5" w:rsidRPr="00F901B5">
        <w:rPr>
          <w:rFonts w:asciiTheme="minorHAnsi" w:eastAsia="Calibri" w:hAnsiTheme="minorHAnsi" w:cstheme="minorHAnsi"/>
          <w:noProof/>
          <w:snapToGrid/>
          <w:sz w:val="24"/>
          <w:szCs w:val="24"/>
        </w:rPr>
        <w:t>“All of me, loves all of you!” It certainly promises to be a great day.</w:t>
      </w:r>
    </w:p>
    <w:p w14:paraId="52B0A19E" w14:textId="77777777" w:rsidR="00A0326D" w:rsidRDefault="00A0326D" w:rsidP="00A0326D">
      <w:pPr>
        <w:jc w:val="center"/>
        <w:rPr>
          <w:rFonts w:ascii="Calibri" w:eastAsia="Calibri" w:hAnsi="Calibri" w:cs="Calibri"/>
          <w:b/>
          <w:bCs/>
          <w:snapToGrid/>
          <w:color w:val="0070C0"/>
          <w:sz w:val="48"/>
          <w:szCs w:val="48"/>
          <w14:ligatures w14:val="standardContextual"/>
        </w:rPr>
      </w:pPr>
      <w:r>
        <w:rPr>
          <w:noProof/>
          <w:lang w:eastAsia="en-GB"/>
        </w:rPr>
        <w:drawing>
          <wp:inline distT="0" distB="0" distL="0" distR="0" wp14:anchorId="0ACADB51" wp14:editId="234C6FA5">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5D350DD4" w14:textId="77777777" w:rsidR="00A0326D" w:rsidRPr="00BE4E99" w:rsidRDefault="00A0326D" w:rsidP="00A0326D">
      <w:pPr>
        <w:jc w:val="center"/>
        <w:rPr>
          <w:rFonts w:ascii="Calibri" w:eastAsia="Calibri" w:hAnsi="Calibri" w:cs="Calibri"/>
          <w:b/>
          <w:bCs/>
          <w:snapToGrid/>
          <w:color w:val="0070C0"/>
          <w:sz w:val="24"/>
          <w:szCs w:val="24"/>
          <w14:ligatures w14:val="standardContextual"/>
        </w:rPr>
      </w:pPr>
    </w:p>
    <w:p w14:paraId="57605947" w14:textId="77777777" w:rsidR="00A0326D" w:rsidRDefault="00A0326D" w:rsidP="00A0326D">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264DDBC6" w14:textId="77777777" w:rsidR="00A0326D" w:rsidRPr="00BE4E99" w:rsidRDefault="00A0326D" w:rsidP="00A0326D">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days in Leap Years!!). </w:t>
      </w:r>
      <w:bookmarkStart w:id="4" w:name="_Hlk185240089"/>
      <w:r w:rsidRPr="0044030C">
        <w:rPr>
          <w:rFonts w:asciiTheme="minorHAnsi" w:eastAsia="Calibri" w:hAnsiTheme="minorHAnsi" w:cstheme="minorHAnsi"/>
          <w:b/>
          <w:bCs/>
          <w:snapToGrid/>
          <w:sz w:val="24"/>
          <w:szCs w:val="24"/>
          <w14:ligatures w14:val="standardContextual"/>
        </w:rPr>
        <w:t xml:space="preserve">Details can be found on the Yorkshire website at </w:t>
      </w:r>
      <w:hyperlink r:id="rId34"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w:t>
      </w:r>
      <w:r>
        <w:rPr>
          <w:rFonts w:asciiTheme="minorHAnsi" w:eastAsia="Calibri" w:hAnsiTheme="minorHAnsi" w:cstheme="minorHAnsi"/>
          <w:b/>
          <w:bCs/>
          <w:snapToGrid/>
          <w:sz w:val="24"/>
          <w:szCs w:val="24"/>
          <w14:ligatures w14:val="standardContextual"/>
        </w:rPr>
        <w:t xml:space="preserve"> at </w:t>
      </w:r>
      <w:hyperlink r:id="rId35" w:history="1">
        <w:r w:rsidRPr="0043499B">
          <w:rPr>
            <w:rStyle w:val="Hyperlink"/>
            <w:rFonts w:asciiTheme="minorHAnsi" w:eastAsia="Calibri" w:hAnsiTheme="minorHAnsi" w:cstheme="minorHAnsi"/>
            <w:b/>
            <w:bCs/>
            <w:snapToGrid/>
            <w:sz w:val="24"/>
            <w:szCs w:val="24"/>
            <w14:ligatures w14:val="standardContextual"/>
          </w:rPr>
          <w:t>safeguarding.1and4@urc.org.uk</w:t>
        </w:r>
      </w:hyperlink>
      <w:r>
        <w:rPr>
          <w:rFonts w:asciiTheme="minorHAnsi" w:eastAsia="Calibri" w:hAnsiTheme="minorHAnsi" w:cstheme="minorHAnsi"/>
          <w:b/>
          <w:bCs/>
          <w:snapToGrid/>
          <w:sz w:val="24"/>
          <w:szCs w:val="24"/>
          <w14:ligatures w14:val="standardContextual"/>
        </w:rPr>
        <w:t xml:space="preserve"> </w:t>
      </w:r>
      <w:r w:rsidRPr="0044030C">
        <w:rPr>
          <w:rFonts w:asciiTheme="minorHAnsi" w:eastAsia="Calibri" w:hAnsiTheme="minorHAnsi" w:cstheme="minorHAnsi"/>
          <w:b/>
          <w:bCs/>
          <w:snapToGrid/>
          <w:sz w:val="24"/>
          <w:szCs w:val="24"/>
          <w14:ligatures w14:val="standardContextual"/>
        </w:rPr>
        <w:t>will be answered within 24 hours.</w:t>
      </w:r>
      <w:bookmarkEnd w:id="4"/>
    </w:p>
    <w:p w14:paraId="13F512C0" w14:textId="77777777" w:rsidR="00A0326D" w:rsidRDefault="00180D86" w:rsidP="00A0326D">
      <w:pPr>
        <w:rPr>
          <w:rFonts w:asciiTheme="minorHAnsi" w:eastAsia="Calibri" w:hAnsiTheme="minorHAnsi" w:cstheme="minorHAnsi"/>
          <w:snapToGrid/>
          <w:sz w:val="24"/>
          <w:szCs w:val="24"/>
          <w14:ligatures w14:val="standardContextual"/>
        </w:rPr>
      </w:pPr>
      <w:bookmarkStart w:id="5" w:name="_Hlk182552847"/>
      <w:r>
        <w:rPr>
          <w:rFonts w:asciiTheme="minorHAnsi" w:hAnsiTheme="minorHAnsi" w:cstheme="minorHAnsi"/>
          <w:sz w:val="20"/>
        </w:rPr>
        <w:pict w14:anchorId="2A7E5783">
          <v:rect id="_x0000_i1026" style="width:0;height:1.5pt" o:hralign="center" o:bullet="t" o:hrstd="t" o:hr="t" fillcolor="#a0a0a0" stroked="f"/>
        </w:pict>
      </w:r>
      <w:bookmarkEnd w:id="5"/>
    </w:p>
    <w:p w14:paraId="3BDCFEBB" w14:textId="77777777" w:rsidR="00A0326D" w:rsidRPr="000D6C89" w:rsidRDefault="00A0326D" w:rsidP="00A0326D">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28252181" w14:textId="77777777" w:rsidR="00A0326D" w:rsidRPr="004177B5" w:rsidRDefault="00A0326D" w:rsidP="00A0326D">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Pr="0036766E">
        <w:rPr>
          <w:rFonts w:asciiTheme="minorHAnsi" w:eastAsia="Calibri" w:hAnsiTheme="minorHAnsi" w:cstheme="minorHAnsi"/>
          <w:snapToGrid/>
          <w:sz w:val="24"/>
          <w:szCs w:val="24"/>
          <w14:ligatures w14:val="standardContextual"/>
        </w:rPr>
        <w:t>he Synod Safegua</w:t>
      </w:r>
      <w:r>
        <w:rPr>
          <w:rFonts w:asciiTheme="minorHAnsi" w:eastAsia="Calibri" w:hAnsiTheme="minorHAnsi" w:cstheme="minorHAnsi"/>
          <w:snapToGrid/>
          <w:sz w:val="24"/>
          <w:szCs w:val="24"/>
          <w14:ligatures w14:val="standardContextual"/>
        </w:rPr>
        <w:t>r</w:t>
      </w:r>
      <w:r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36" w:history="1">
        <w:r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09602738" w14:textId="77777777" w:rsidR="00A0326D" w:rsidRDefault="00A0326D" w:rsidP="00A0326D">
      <w:pPr>
        <w:rPr>
          <w:rStyle w:val="Hyperlink"/>
          <w:rFonts w:asciiTheme="minorHAnsi" w:eastAsia="Calibri" w:hAnsiTheme="minorHAnsi" w:cstheme="minorHAnsi"/>
          <w:b/>
          <w:bCs/>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Pr>
          <w:rFonts w:asciiTheme="minorHAnsi" w:eastAsia="Calibri" w:hAnsiTheme="minorHAnsi" w:cstheme="minorHAnsi"/>
          <w:snapToGrid/>
          <w:sz w:val="24"/>
          <w:szCs w:val="24"/>
          <w14:ligatures w14:val="standardContextual"/>
        </w:rPr>
        <w:t xml:space="preserve">or visit </w:t>
      </w:r>
      <w:hyperlink r:id="rId37"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024B4A51" w14:textId="77777777" w:rsidR="00E9625D" w:rsidRDefault="00E9625D" w:rsidP="00A0326D">
      <w:pPr>
        <w:rPr>
          <w:rStyle w:val="Hyperlink"/>
          <w:rFonts w:asciiTheme="minorHAnsi" w:eastAsia="Calibri" w:hAnsiTheme="minorHAnsi" w:cstheme="minorHAnsi"/>
          <w:b/>
          <w:bCs/>
          <w:snapToGrid/>
          <w:sz w:val="24"/>
          <w:szCs w:val="24"/>
          <w14:ligatures w14:val="standardContextual"/>
        </w:rPr>
      </w:pPr>
    </w:p>
    <w:p w14:paraId="46EECF91" w14:textId="55F42ABE" w:rsidR="00E9625D" w:rsidRPr="00A11963" w:rsidRDefault="00E9625D" w:rsidP="00A0326D">
      <w:pPr>
        <w:rPr>
          <w:rFonts w:asciiTheme="minorHAnsi" w:eastAsia="Calibri" w:hAnsiTheme="minorHAnsi" w:cstheme="minorHAnsi"/>
          <w:b/>
          <w:bCs/>
          <w:snapToGrid/>
          <w:color w:val="0000FF" w:themeColor="hyperlink"/>
          <w:sz w:val="24"/>
          <w:szCs w:val="24"/>
          <w:u w:val="single"/>
          <w14:ligatures w14:val="standardContextual"/>
        </w:rPr>
        <w:sectPr w:rsidR="00E9625D" w:rsidRPr="00A11963" w:rsidSect="00A0326D">
          <w:headerReference w:type="default" r:id="rId38"/>
          <w:footerReference w:type="first" r:id="rId39"/>
          <w:type w:val="continuous"/>
          <w:pgSz w:w="11909" w:h="16834" w:code="9"/>
          <w:pgMar w:top="953" w:right="1008" w:bottom="1008" w:left="1008" w:header="709" w:footer="298" w:gutter="0"/>
          <w:cols w:space="720"/>
          <w:titlePg/>
          <w:docGrid w:linePitch="360"/>
        </w:sectPr>
      </w:pPr>
    </w:p>
    <w:p w14:paraId="660DC5B4" w14:textId="1C3D7B6D" w:rsidR="00A342B8" w:rsidRDefault="00A342B8" w:rsidP="00A11963">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31A5E543" w14:textId="752836F1" w:rsidR="00E9625D" w:rsidRDefault="00E9625D" w:rsidP="00A11963">
      <w:pPr>
        <w:jc w:val="center"/>
        <w:rPr>
          <w:rFonts w:asciiTheme="minorHAnsi" w:hAnsiTheme="minorHAnsi" w:cstheme="minorHAnsi"/>
          <w:b/>
          <w:bCs/>
          <w:color w:val="002060"/>
          <w:sz w:val="48"/>
          <w:szCs w:val="48"/>
        </w:rPr>
      </w:pPr>
      <w:r>
        <w:rPr>
          <w:rFonts w:asciiTheme="minorHAnsi" w:hAnsiTheme="minorHAnsi" w:cstheme="minorHAnsi"/>
          <w:b/>
          <w:bCs/>
          <w:noProof/>
          <w:snapToGrid/>
          <w:color w:val="002060"/>
          <w:sz w:val="48"/>
          <w:szCs w:val="48"/>
        </w:rPr>
        <w:drawing>
          <wp:inline distT="0" distB="0" distL="0" distR="0" wp14:anchorId="42F74018" wp14:editId="4AA2FCB2">
            <wp:extent cx="5366891" cy="3295650"/>
            <wp:effectExtent l="0" t="0" r="5715" b="0"/>
            <wp:docPr id="1248161847" name="Picture 5" descr="A snowy landscape with rocks and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61847" name="Picture 5" descr="A snowy landscape with rocks and snow"/>
                    <pic:cNvPicPr/>
                  </pic:nvPicPr>
                  <pic:blipFill rotWithShape="1">
                    <a:blip r:embed="rId40">
                      <a:extLst>
                        <a:ext uri="{28A0092B-C50C-407E-A947-70E740481C1C}">
                          <a14:useLocalDpi xmlns:a14="http://schemas.microsoft.com/office/drawing/2010/main" val="0"/>
                        </a:ext>
                      </a:extLst>
                    </a:blip>
                    <a:srcRect t="3234" b="14892"/>
                    <a:stretch/>
                  </pic:blipFill>
                  <pic:spPr bwMode="auto">
                    <a:xfrm>
                      <a:off x="0" y="0"/>
                      <a:ext cx="5388262" cy="3308773"/>
                    </a:xfrm>
                    <a:prstGeom prst="rect">
                      <a:avLst/>
                    </a:prstGeom>
                    <a:ln>
                      <a:noFill/>
                    </a:ln>
                    <a:extLst>
                      <a:ext uri="{53640926-AAD7-44D8-BBD7-CCE9431645EC}">
                        <a14:shadowObscured xmlns:a14="http://schemas.microsoft.com/office/drawing/2010/main"/>
                      </a:ext>
                    </a:extLst>
                  </pic:spPr>
                </pic:pic>
              </a:graphicData>
            </a:graphic>
          </wp:inline>
        </w:drawing>
      </w:r>
    </w:p>
    <w:p w14:paraId="1205562F" w14:textId="06F01239" w:rsidR="00E9625D" w:rsidRPr="00E9625D" w:rsidRDefault="00E9625D" w:rsidP="00A11963">
      <w:pPr>
        <w:jc w:val="center"/>
        <w:rPr>
          <w:rFonts w:asciiTheme="minorHAnsi" w:hAnsiTheme="minorHAnsi" w:cstheme="minorHAnsi"/>
          <w:b/>
          <w:bCs/>
          <w:color w:val="002060"/>
          <w:sz w:val="20"/>
        </w:rPr>
      </w:pPr>
      <w:r>
        <w:rPr>
          <w:rFonts w:asciiTheme="minorHAnsi" w:hAnsiTheme="minorHAnsi" w:cstheme="minorHAnsi"/>
          <w:b/>
          <w:bCs/>
          <w:color w:val="002060"/>
          <w:sz w:val="20"/>
        </w:rPr>
        <w:t>A picture for the season of Epiphany, with thanks to Judy Rogers.</w:t>
      </w:r>
    </w:p>
    <w:p w14:paraId="5F7F2AA4" w14:textId="6B8D2FF7" w:rsidR="00282961" w:rsidRDefault="00180D86" w:rsidP="00060A92">
      <w:pPr>
        <w:pStyle w:val="NoSpacing"/>
        <w:jc w:val="center"/>
        <w:rPr>
          <w:noProof/>
        </w:rPr>
      </w:pPr>
      <w:r>
        <w:rPr>
          <w:noProof/>
        </w:rPr>
        <w:pict w14:anchorId="084E195B">
          <v:rect id="_x0000_i1027" style="width:0;height:1.5pt" o:hralign="center" o:bullet="t" o:hrstd="t" o:hr="t" fillcolor="#a0a0a0" stroked="f"/>
        </w:pict>
      </w:r>
    </w:p>
    <w:p w14:paraId="41F47FAB" w14:textId="2E899DE7"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41"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E3F6EDE" w:rsidR="00262B99" w:rsidRPr="0035032B" w:rsidRDefault="00262B99" w:rsidP="00400A69">
      <w:pPr>
        <w:pStyle w:val="NoSpacing"/>
        <w:rPr>
          <w:rFonts w:asciiTheme="minorHAnsi" w:hAnsiTheme="minorHAnsi" w:cstheme="minorHAnsi"/>
          <w:sz w:val="16"/>
          <w:szCs w:val="16"/>
        </w:rPr>
      </w:pPr>
    </w:p>
    <w:p w14:paraId="73EB0AF2" w14:textId="6AC76EC5" w:rsidR="00CA741B" w:rsidRPr="00877719" w:rsidRDefault="008216A7" w:rsidP="00877719">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42"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43"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44"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45"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46"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CA741B" w:rsidRPr="00877719" w:rsidSect="00334BF4">
      <w:headerReference w:type="default" r:id="rId47"/>
      <w:footerReference w:type="first" r:id="rId48"/>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CA6F0" w14:textId="77777777" w:rsidR="0022123B" w:rsidRDefault="0022123B" w:rsidP="00552380">
      <w:r>
        <w:separator/>
      </w:r>
    </w:p>
  </w:endnote>
  <w:endnote w:type="continuationSeparator" w:id="0">
    <w:p w14:paraId="480C6188" w14:textId="77777777" w:rsidR="0022123B" w:rsidRDefault="0022123B" w:rsidP="00552380">
      <w:r>
        <w:continuationSeparator/>
      </w:r>
    </w:p>
  </w:endnote>
  <w:endnote w:type="continuationNotice" w:id="1">
    <w:p w14:paraId="775A1069"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6B79" w14:textId="77777777" w:rsidR="00A0326D" w:rsidRPr="00226B4F" w:rsidRDefault="00A0326D">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D53EA" w14:textId="77777777" w:rsidR="0022123B" w:rsidRDefault="0022123B" w:rsidP="00552380">
      <w:r>
        <w:separator/>
      </w:r>
    </w:p>
  </w:footnote>
  <w:footnote w:type="continuationSeparator" w:id="0">
    <w:p w14:paraId="7BC4F9DC" w14:textId="77777777" w:rsidR="0022123B" w:rsidRDefault="0022123B" w:rsidP="00552380">
      <w:r>
        <w:continuationSeparator/>
      </w:r>
    </w:p>
  </w:footnote>
  <w:footnote w:type="continuationNotice" w:id="1">
    <w:p w14:paraId="2DB81A4F"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FC7" w14:textId="77777777" w:rsidR="00A0326D" w:rsidRPr="00286431" w:rsidRDefault="00A0326D"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3568"/>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C7F"/>
    <w:rsid w:val="00034E5E"/>
    <w:rsid w:val="00035379"/>
    <w:rsid w:val="00036FE9"/>
    <w:rsid w:val="00037568"/>
    <w:rsid w:val="00040233"/>
    <w:rsid w:val="000406B7"/>
    <w:rsid w:val="00041CE4"/>
    <w:rsid w:val="0004365F"/>
    <w:rsid w:val="00044738"/>
    <w:rsid w:val="00045B97"/>
    <w:rsid w:val="000507D9"/>
    <w:rsid w:val="000516AB"/>
    <w:rsid w:val="0005302C"/>
    <w:rsid w:val="00053DBE"/>
    <w:rsid w:val="00055C4E"/>
    <w:rsid w:val="00057A21"/>
    <w:rsid w:val="0006002F"/>
    <w:rsid w:val="000607FA"/>
    <w:rsid w:val="00060979"/>
    <w:rsid w:val="00060A92"/>
    <w:rsid w:val="00061ED3"/>
    <w:rsid w:val="00063B54"/>
    <w:rsid w:val="0006430D"/>
    <w:rsid w:val="00065F92"/>
    <w:rsid w:val="00066D3F"/>
    <w:rsid w:val="00067D85"/>
    <w:rsid w:val="0007247B"/>
    <w:rsid w:val="0007256A"/>
    <w:rsid w:val="00072933"/>
    <w:rsid w:val="00072C32"/>
    <w:rsid w:val="000739E1"/>
    <w:rsid w:val="0007521C"/>
    <w:rsid w:val="000759C3"/>
    <w:rsid w:val="00075AC8"/>
    <w:rsid w:val="00077233"/>
    <w:rsid w:val="00077851"/>
    <w:rsid w:val="00081BF1"/>
    <w:rsid w:val="00082917"/>
    <w:rsid w:val="0008352A"/>
    <w:rsid w:val="00084ABD"/>
    <w:rsid w:val="00084C62"/>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222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2B"/>
    <w:rsid w:val="00102359"/>
    <w:rsid w:val="00102575"/>
    <w:rsid w:val="001028CE"/>
    <w:rsid w:val="001043CC"/>
    <w:rsid w:val="00104581"/>
    <w:rsid w:val="0010499F"/>
    <w:rsid w:val="0010666E"/>
    <w:rsid w:val="00107B97"/>
    <w:rsid w:val="00110143"/>
    <w:rsid w:val="0011181B"/>
    <w:rsid w:val="00112B1C"/>
    <w:rsid w:val="001146D1"/>
    <w:rsid w:val="001164EB"/>
    <w:rsid w:val="00116A13"/>
    <w:rsid w:val="00116B66"/>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5FFB"/>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0D86"/>
    <w:rsid w:val="001827EA"/>
    <w:rsid w:val="00183290"/>
    <w:rsid w:val="00183328"/>
    <w:rsid w:val="00183F83"/>
    <w:rsid w:val="00184F88"/>
    <w:rsid w:val="00185B78"/>
    <w:rsid w:val="001861A8"/>
    <w:rsid w:val="0018687C"/>
    <w:rsid w:val="00187402"/>
    <w:rsid w:val="0018770C"/>
    <w:rsid w:val="00187DB2"/>
    <w:rsid w:val="00190230"/>
    <w:rsid w:val="0019085C"/>
    <w:rsid w:val="001924D9"/>
    <w:rsid w:val="0019371B"/>
    <w:rsid w:val="00193F23"/>
    <w:rsid w:val="001947FB"/>
    <w:rsid w:val="00196D03"/>
    <w:rsid w:val="00197A41"/>
    <w:rsid w:val="001A0751"/>
    <w:rsid w:val="001A0752"/>
    <w:rsid w:val="001A134C"/>
    <w:rsid w:val="001A1548"/>
    <w:rsid w:val="001A1A78"/>
    <w:rsid w:val="001A2546"/>
    <w:rsid w:val="001A397C"/>
    <w:rsid w:val="001A3E1E"/>
    <w:rsid w:val="001A548A"/>
    <w:rsid w:val="001A6ED9"/>
    <w:rsid w:val="001A76E6"/>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883"/>
    <w:rsid w:val="001C4F84"/>
    <w:rsid w:val="001C5000"/>
    <w:rsid w:val="001C7E4B"/>
    <w:rsid w:val="001D032D"/>
    <w:rsid w:val="001D1DB6"/>
    <w:rsid w:val="001D1DDA"/>
    <w:rsid w:val="001D2BD2"/>
    <w:rsid w:val="001D3282"/>
    <w:rsid w:val="001D338E"/>
    <w:rsid w:val="001D356C"/>
    <w:rsid w:val="001D36AC"/>
    <w:rsid w:val="001D4B69"/>
    <w:rsid w:val="001D6850"/>
    <w:rsid w:val="001E0FEA"/>
    <w:rsid w:val="001E21ED"/>
    <w:rsid w:val="001E2FF5"/>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07C9F"/>
    <w:rsid w:val="0021105C"/>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6A06"/>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7EA"/>
    <w:rsid w:val="00270AC7"/>
    <w:rsid w:val="002718EB"/>
    <w:rsid w:val="0027211E"/>
    <w:rsid w:val="00274D2C"/>
    <w:rsid w:val="0027528A"/>
    <w:rsid w:val="00275812"/>
    <w:rsid w:val="00275905"/>
    <w:rsid w:val="00276851"/>
    <w:rsid w:val="00277446"/>
    <w:rsid w:val="00280DC5"/>
    <w:rsid w:val="002817F6"/>
    <w:rsid w:val="00281A30"/>
    <w:rsid w:val="00281CAA"/>
    <w:rsid w:val="0028224A"/>
    <w:rsid w:val="00282570"/>
    <w:rsid w:val="00282961"/>
    <w:rsid w:val="00283A11"/>
    <w:rsid w:val="00286431"/>
    <w:rsid w:val="002867EB"/>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AC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E7BDC"/>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4643"/>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124"/>
    <w:rsid w:val="00363190"/>
    <w:rsid w:val="00363211"/>
    <w:rsid w:val="00364D33"/>
    <w:rsid w:val="003652A6"/>
    <w:rsid w:val="00365B9A"/>
    <w:rsid w:val="0036766E"/>
    <w:rsid w:val="00370147"/>
    <w:rsid w:val="00373BDC"/>
    <w:rsid w:val="00375543"/>
    <w:rsid w:val="00375CD3"/>
    <w:rsid w:val="00376E9F"/>
    <w:rsid w:val="0038016D"/>
    <w:rsid w:val="0038017D"/>
    <w:rsid w:val="00380881"/>
    <w:rsid w:val="00380998"/>
    <w:rsid w:val="00380B20"/>
    <w:rsid w:val="00380B3C"/>
    <w:rsid w:val="00380FC3"/>
    <w:rsid w:val="00381700"/>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A7009"/>
    <w:rsid w:val="003B47E0"/>
    <w:rsid w:val="003B6B30"/>
    <w:rsid w:val="003B6D73"/>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EA0"/>
    <w:rsid w:val="003F434B"/>
    <w:rsid w:val="003F4A08"/>
    <w:rsid w:val="003F57F9"/>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02F"/>
    <w:rsid w:val="004249FB"/>
    <w:rsid w:val="00425ECF"/>
    <w:rsid w:val="004265D4"/>
    <w:rsid w:val="00426C8D"/>
    <w:rsid w:val="00430DD8"/>
    <w:rsid w:val="0043174E"/>
    <w:rsid w:val="0043195E"/>
    <w:rsid w:val="004325DD"/>
    <w:rsid w:val="00432B54"/>
    <w:rsid w:val="00432E15"/>
    <w:rsid w:val="004333AF"/>
    <w:rsid w:val="00434187"/>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67EE5"/>
    <w:rsid w:val="00471ECD"/>
    <w:rsid w:val="0047247B"/>
    <w:rsid w:val="004730B9"/>
    <w:rsid w:val="00474948"/>
    <w:rsid w:val="004753A2"/>
    <w:rsid w:val="0047559A"/>
    <w:rsid w:val="00476055"/>
    <w:rsid w:val="004765B6"/>
    <w:rsid w:val="00481776"/>
    <w:rsid w:val="00481853"/>
    <w:rsid w:val="00481C4F"/>
    <w:rsid w:val="00482CAE"/>
    <w:rsid w:val="00482E87"/>
    <w:rsid w:val="004848B6"/>
    <w:rsid w:val="00485F3C"/>
    <w:rsid w:val="00486EBF"/>
    <w:rsid w:val="00490892"/>
    <w:rsid w:val="00490BD3"/>
    <w:rsid w:val="00490EA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362"/>
    <w:rsid w:val="004C0EEE"/>
    <w:rsid w:val="004C1710"/>
    <w:rsid w:val="004C1E48"/>
    <w:rsid w:val="004C30AB"/>
    <w:rsid w:val="004C439D"/>
    <w:rsid w:val="004C576E"/>
    <w:rsid w:val="004C7626"/>
    <w:rsid w:val="004C76CF"/>
    <w:rsid w:val="004D096A"/>
    <w:rsid w:val="004D0E10"/>
    <w:rsid w:val="004D20C5"/>
    <w:rsid w:val="004D2468"/>
    <w:rsid w:val="004D471E"/>
    <w:rsid w:val="004D4894"/>
    <w:rsid w:val="004D4C7D"/>
    <w:rsid w:val="004D6BA9"/>
    <w:rsid w:val="004D725B"/>
    <w:rsid w:val="004D7996"/>
    <w:rsid w:val="004D7EBF"/>
    <w:rsid w:val="004E151F"/>
    <w:rsid w:val="004E1A5F"/>
    <w:rsid w:val="004E29BF"/>
    <w:rsid w:val="004E388F"/>
    <w:rsid w:val="004E40AE"/>
    <w:rsid w:val="004E449A"/>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0EC"/>
    <w:rsid w:val="0050215A"/>
    <w:rsid w:val="00502853"/>
    <w:rsid w:val="0050289A"/>
    <w:rsid w:val="00502A23"/>
    <w:rsid w:val="00503554"/>
    <w:rsid w:val="00503A2F"/>
    <w:rsid w:val="00503F5C"/>
    <w:rsid w:val="005050DC"/>
    <w:rsid w:val="00506066"/>
    <w:rsid w:val="005069FC"/>
    <w:rsid w:val="00507DB5"/>
    <w:rsid w:val="00507FD0"/>
    <w:rsid w:val="005108FD"/>
    <w:rsid w:val="00510A22"/>
    <w:rsid w:val="00510B54"/>
    <w:rsid w:val="0051101F"/>
    <w:rsid w:val="005110A4"/>
    <w:rsid w:val="00511712"/>
    <w:rsid w:val="00512A42"/>
    <w:rsid w:val="00512A78"/>
    <w:rsid w:val="0051365A"/>
    <w:rsid w:val="005145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26E"/>
    <w:rsid w:val="00532C91"/>
    <w:rsid w:val="00533677"/>
    <w:rsid w:val="00534990"/>
    <w:rsid w:val="00534D9F"/>
    <w:rsid w:val="00535945"/>
    <w:rsid w:val="00535C76"/>
    <w:rsid w:val="00536653"/>
    <w:rsid w:val="00536CF5"/>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4B1"/>
    <w:rsid w:val="005525F8"/>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0C27"/>
    <w:rsid w:val="00561107"/>
    <w:rsid w:val="00563572"/>
    <w:rsid w:val="00563F25"/>
    <w:rsid w:val="00564A8C"/>
    <w:rsid w:val="00567640"/>
    <w:rsid w:val="0057283F"/>
    <w:rsid w:val="005741CB"/>
    <w:rsid w:val="00574DB9"/>
    <w:rsid w:val="005755D9"/>
    <w:rsid w:val="00575AA6"/>
    <w:rsid w:val="00580BC8"/>
    <w:rsid w:val="00580C89"/>
    <w:rsid w:val="005811C8"/>
    <w:rsid w:val="005814C5"/>
    <w:rsid w:val="00583B56"/>
    <w:rsid w:val="005859D1"/>
    <w:rsid w:val="00585FF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3EC"/>
    <w:rsid w:val="005E6684"/>
    <w:rsid w:val="005E73BA"/>
    <w:rsid w:val="005E7925"/>
    <w:rsid w:val="005E7B36"/>
    <w:rsid w:val="005E7EC4"/>
    <w:rsid w:val="005F11C4"/>
    <w:rsid w:val="005F1D8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1B9F"/>
    <w:rsid w:val="006127FE"/>
    <w:rsid w:val="0061480A"/>
    <w:rsid w:val="0061506B"/>
    <w:rsid w:val="006159A5"/>
    <w:rsid w:val="00615DF5"/>
    <w:rsid w:val="00616A50"/>
    <w:rsid w:val="00616C2A"/>
    <w:rsid w:val="00616E25"/>
    <w:rsid w:val="00617CA4"/>
    <w:rsid w:val="0062027A"/>
    <w:rsid w:val="00620E55"/>
    <w:rsid w:val="00620FF1"/>
    <w:rsid w:val="006219F8"/>
    <w:rsid w:val="006233A3"/>
    <w:rsid w:val="0062340E"/>
    <w:rsid w:val="006250AB"/>
    <w:rsid w:val="00627946"/>
    <w:rsid w:val="00630DC7"/>
    <w:rsid w:val="00631562"/>
    <w:rsid w:val="00633C0D"/>
    <w:rsid w:val="00633F9C"/>
    <w:rsid w:val="0063407D"/>
    <w:rsid w:val="00634C29"/>
    <w:rsid w:val="00634C40"/>
    <w:rsid w:val="00634DED"/>
    <w:rsid w:val="00635695"/>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72DC4"/>
    <w:rsid w:val="00673CB1"/>
    <w:rsid w:val="00676E57"/>
    <w:rsid w:val="00680239"/>
    <w:rsid w:val="0068035A"/>
    <w:rsid w:val="00680441"/>
    <w:rsid w:val="006813A0"/>
    <w:rsid w:val="00687F56"/>
    <w:rsid w:val="006903D9"/>
    <w:rsid w:val="00690F19"/>
    <w:rsid w:val="00692505"/>
    <w:rsid w:val="006926C6"/>
    <w:rsid w:val="00692C29"/>
    <w:rsid w:val="0069464E"/>
    <w:rsid w:val="00695C3F"/>
    <w:rsid w:val="006A0935"/>
    <w:rsid w:val="006A3FF2"/>
    <w:rsid w:val="006A4668"/>
    <w:rsid w:val="006A4B4A"/>
    <w:rsid w:val="006A76B4"/>
    <w:rsid w:val="006B009E"/>
    <w:rsid w:val="006B080B"/>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5F05"/>
    <w:rsid w:val="006C65B4"/>
    <w:rsid w:val="006D00DF"/>
    <w:rsid w:val="006D1B83"/>
    <w:rsid w:val="006D248A"/>
    <w:rsid w:val="006D2AAC"/>
    <w:rsid w:val="006D39D3"/>
    <w:rsid w:val="006D469C"/>
    <w:rsid w:val="006D5313"/>
    <w:rsid w:val="006D5A92"/>
    <w:rsid w:val="006D7379"/>
    <w:rsid w:val="006D7784"/>
    <w:rsid w:val="006E092E"/>
    <w:rsid w:val="006E0AF3"/>
    <w:rsid w:val="006E21BF"/>
    <w:rsid w:val="006E3AC5"/>
    <w:rsid w:val="006E45ED"/>
    <w:rsid w:val="006E5BC3"/>
    <w:rsid w:val="006E61CA"/>
    <w:rsid w:val="006E623D"/>
    <w:rsid w:val="006E737A"/>
    <w:rsid w:val="006F064A"/>
    <w:rsid w:val="006F2261"/>
    <w:rsid w:val="006F4085"/>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3C9"/>
    <w:rsid w:val="00711725"/>
    <w:rsid w:val="00711BF7"/>
    <w:rsid w:val="00712507"/>
    <w:rsid w:val="00713DC2"/>
    <w:rsid w:val="00713DFF"/>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265"/>
    <w:rsid w:val="00744BCA"/>
    <w:rsid w:val="00747DBD"/>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073"/>
    <w:rsid w:val="007774CE"/>
    <w:rsid w:val="00777FCF"/>
    <w:rsid w:val="00780763"/>
    <w:rsid w:val="007807C2"/>
    <w:rsid w:val="0078145C"/>
    <w:rsid w:val="00781BF6"/>
    <w:rsid w:val="00781FF9"/>
    <w:rsid w:val="007832AB"/>
    <w:rsid w:val="007865E6"/>
    <w:rsid w:val="007868CF"/>
    <w:rsid w:val="007868FE"/>
    <w:rsid w:val="007905CF"/>
    <w:rsid w:val="00790855"/>
    <w:rsid w:val="007910DE"/>
    <w:rsid w:val="00792103"/>
    <w:rsid w:val="0079210C"/>
    <w:rsid w:val="00793058"/>
    <w:rsid w:val="007933D2"/>
    <w:rsid w:val="00794297"/>
    <w:rsid w:val="00796537"/>
    <w:rsid w:val="00797BD5"/>
    <w:rsid w:val="007A0167"/>
    <w:rsid w:val="007A09A6"/>
    <w:rsid w:val="007A0B4E"/>
    <w:rsid w:val="007A0F4B"/>
    <w:rsid w:val="007A24D6"/>
    <w:rsid w:val="007A2633"/>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1012"/>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7A71"/>
    <w:rsid w:val="00827A9C"/>
    <w:rsid w:val="00830233"/>
    <w:rsid w:val="00831195"/>
    <w:rsid w:val="00833D54"/>
    <w:rsid w:val="008373B7"/>
    <w:rsid w:val="00837D10"/>
    <w:rsid w:val="00840241"/>
    <w:rsid w:val="0084084C"/>
    <w:rsid w:val="008412A8"/>
    <w:rsid w:val="008412F0"/>
    <w:rsid w:val="0084147E"/>
    <w:rsid w:val="00841928"/>
    <w:rsid w:val="00841DB0"/>
    <w:rsid w:val="00843C7F"/>
    <w:rsid w:val="00844606"/>
    <w:rsid w:val="008458AC"/>
    <w:rsid w:val="00846E7D"/>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77719"/>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2FF1"/>
    <w:rsid w:val="008B40C7"/>
    <w:rsid w:val="008B49FD"/>
    <w:rsid w:val="008B4BE3"/>
    <w:rsid w:val="008B4FE7"/>
    <w:rsid w:val="008B578B"/>
    <w:rsid w:val="008B5F94"/>
    <w:rsid w:val="008B6C13"/>
    <w:rsid w:val="008B7D0A"/>
    <w:rsid w:val="008B7D9F"/>
    <w:rsid w:val="008C02DA"/>
    <w:rsid w:val="008C05E5"/>
    <w:rsid w:val="008C0D44"/>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043C"/>
    <w:rsid w:val="008F163A"/>
    <w:rsid w:val="008F1D8C"/>
    <w:rsid w:val="008F363A"/>
    <w:rsid w:val="008F400C"/>
    <w:rsid w:val="008F4B1D"/>
    <w:rsid w:val="008F5391"/>
    <w:rsid w:val="008F5CA3"/>
    <w:rsid w:val="008F5F36"/>
    <w:rsid w:val="008F6D0A"/>
    <w:rsid w:val="009003B4"/>
    <w:rsid w:val="00902DCE"/>
    <w:rsid w:val="00904EF2"/>
    <w:rsid w:val="00904F84"/>
    <w:rsid w:val="009051B0"/>
    <w:rsid w:val="00905DF5"/>
    <w:rsid w:val="009075DE"/>
    <w:rsid w:val="00907CFA"/>
    <w:rsid w:val="00907E3F"/>
    <w:rsid w:val="00907E6C"/>
    <w:rsid w:val="00910033"/>
    <w:rsid w:val="00910A8E"/>
    <w:rsid w:val="00911250"/>
    <w:rsid w:val="009112EB"/>
    <w:rsid w:val="00911429"/>
    <w:rsid w:val="00911B79"/>
    <w:rsid w:val="00911E0C"/>
    <w:rsid w:val="00911E7C"/>
    <w:rsid w:val="00912144"/>
    <w:rsid w:val="009132DB"/>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3728"/>
    <w:rsid w:val="00933AD0"/>
    <w:rsid w:val="00934356"/>
    <w:rsid w:val="00934360"/>
    <w:rsid w:val="009343DC"/>
    <w:rsid w:val="009358D1"/>
    <w:rsid w:val="00936B47"/>
    <w:rsid w:val="00936D2C"/>
    <w:rsid w:val="00940D9C"/>
    <w:rsid w:val="00941D02"/>
    <w:rsid w:val="00941F14"/>
    <w:rsid w:val="00943508"/>
    <w:rsid w:val="00943FB7"/>
    <w:rsid w:val="00944396"/>
    <w:rsid w:val="00945BD0"/>
    <w:rsid w:val="009466EA"/>
    <w:rsid w:val="00946C53"/>
    <w:rsid w:val="00947DE7"/>
    <w:rsid w:val="00950A02"/>
    <w:rsid w:val="00951E1F"/>
    <w:rsid w:val="00952480"/>
    <w:rsid w:val="00952B1E"/>
    <w:rsid w:val="0095397C"/>
    <w:rsid w:val="00953C7F"/>
    <w:rsid w:val="00954177"/>
    <w:rsid w:val="0095678D"/>
    <w:rsid w:val="009603B8"/>
    <w:rsid w:val="00961BC3"/>
    <w:rsid w:val="00961C4E"/>
    <w:rsid w:val="009634E6"/>
    <w:rsid w:val="0096369B"/>
    <w:rsid w:val="00964DD7"/>
    <w:rsid w:val="009650CC"/>
    <w:rsid w:val="009661EC"/>
    <w:rsid w:val="00966720"/>
    <w:rsid w:val="0096784C"/>
    <w:rsid w:val="00967A20"/>
    <w:rsid w:val="0097008B"/>
    <w:rsid w:val="00971EC8"/>
    <w:rsid w:val="009732EE"/>
    <w:rsid w:val="00973C1D"/>
    <w:rsid w:val="00973D36"/>
    <w:rsid w:val="00973D6C"/>
    <w:rsid w:val="009758EB"/>
    <w:rsid w:val="009775BB"/>
    <w:rsid w:val="0098009E"/>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2509"/>
    <w:rsid w:val="009D2D2D"/>
    <w:rsid w:val="009D3DAD"/>
    <w:rsid w:val="009D64F6"/>
    <w:rsid w:val="009D6DE4"/>
    <w:rsid w:val="009D73D7"/>
    <w:rsid w:val="009E0198"/>
    <w:rsid w:val="009E0883"/>
    <w:rsid w:val="009E14AE"/>
    <w:rsid w:val="009E3947"/>
    <w:rsid w:val="009E3A63"/>
    <w:rsid w:val="009E4552"/>
    <w:rsid w:val="009E4988"/>
    <w:rsid w:val="009E4CFC"/>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C3A"/>
    <w:rsid w:val="00A00E98"/>
    <w:rsid w:val="00A01793"/>
    <w:rsid w:val="00A02424"/>
    <w:rsid w:val="00A02648"/>
    <w:rsid w:val="00A0301A"/>
    <w:rsid w:val="00A03038"/>
    <w:rsid w:val="00A0326D"/>
    <w:rsid w:val="00A037F4"/>
    <w:rsid w:val="00A03A63"/>
    <w:rsid w:val="00A03FBC"/>
    <w:rsid w:val="00A04900"/>
    <w:rsid w:val="00A05B3B"/>
    <w:rsid w:val="00A05CAA"/>
    <w:rsid w:val="00A06A64"/>
    <w:rsid w:val="00A10139"/>
    <w:rsid w:val="00A115D7"/>
    <w:rsid w:val="00A11963"/>
    <w:rsid w:val="00A123DE"/>
    <w:rsid w:val="00A132DE"/>
    <w:rsid w:val="00A1378E"/>
    <w:rsid w:val="00A13E35"/>
    <w:rsid w:val="00A17A8A"/>
    <w:rsid w:val="00A17E22"/>
    <w:rsid w:val="00A21A49"/>
    <w:rsid w:val="00A21F29"/>
    <w:rsid w:val="00A2233A"/>
    <w:rsid w:val="00A22D7C"/>
    <w:rsid w:val="00A23BCD"/>
    <w:rsid w:val="00A23C6E"/>
    <w:rsid w:val="00A2701F"/>
    <w:rsid w:val="00A27979"/>
    <w:rsid w:val="00A3014E"/>
    <w:rsid w:val="00A30A13"/>
    <w:rsid w:val="00A338FB"/>
    <w:rsid w:val="00A342B8"/>
    <w:rsid w:val="00A345C2"/>
    <w:rsid w:val="00A3540D"/>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2E7F"/>
    <w:rsid w:val="00A53410"/>
    <w:rsid w:val="00A53BE5"/>
    <w:rsid w:val="00A54113"/>
    <w:rsid w:val="00A551C0"/>
    <w:rsid w:val="00A558A8"/>
    <w:rsid w:val="00A57D19"/>
    <w:rsid w:val="00A61104"/>
    <w:rsid w:val="00A61CA1"/>
    <w:rsid w:val="00A62DBF"/>
    <w:rsid w:val="00A62ECE"/>
    <w:rsid w:val="00A667D6"/>
    <w:rsid w:val="00A668A7"/>
    <w:rsid w:val="00A67E6D"/>
    <w:rsid w:val="00A7002D"/>
    <w:rsid w:val="00A70611"/>
    <w:rsid w:val="00A711D7"/>
    <w:rsid w:val="00A71751"/>
    <w:rsid w:val="00A71EFA"/>
    <w:rsid w:val="00A722CF"/>
    <w:rsid w:val="00A74AEE"/>
    <w:rsid w:val="00A7506B"/>
    <w:rsid w:val="00A750F3"/>
    <w:rsid w:val="00A7591B"/>
    <w:rsid w:val="00A75A18"/>
    <w:rsid w:val="00A7673A"/>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6EA1"/>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58B0"/>
    <w:rsid w:val="00AB68BF"/>
    <w:rsid w:val="00AB6AE3"/>
    <w:rsid w:val="00AB7F34"/>
    <w:rsid w:val="00AC0D70"/>
    <w:rsid w:val="00AC0E22"/>
    <w:rsid w:val="00AC2458"/>
    <w:rsid w:val="00AC28A6"/>
    <w:rsid w:val="00AC3966"/>
    <w:rsid w:val="00AC47DA"/>
    <w:rsid w:val="00AC4873"/>
    <w:rsid w:val="00AC4CEF"/>
    <w:rsid w:val="00AC548A"/>
    <w:rsid w:val="00AC63CD"/>
    <w:rsid w:val="00AC773F"/>
    <w:rsid w:val="00AD00B6"/>
    <w:rsid w:val="00AD091D"/>
    <w:rsid w:val="00AD0A8E"/>
    <w:rsid w:val="00AD0DFF"/>
    <w:rsid w:val="00AD3EEA"/>
    <w:rsid w:val="00AD578B"/>
    <w:rsid w:val="00AD5E6E"/>
    <w:rsid w:val="00AD6A3B"/>
    <w:rsid w:val="00AD796C"/>
    <w:rsid w:val="00AE00FD"/>
    <w:rsid w:val="00AE05B3"/>
    <w:rsid w:val="00AE5643"/>
    <w:rsid w:val="00AE6957"/>
    <w:rsid w:val="00AE6C21"/>
    <w:rsid w:val="00AE7247"/>
    <w:rsid w:val="00AF08A3"/>
    <w:rsid w:val="00AF1967"/>
    <w:rsid w:val="00AF51F3"/>
    <w:rsid w:val="00AF529B"/>
    <w:rsid w:val="00AF5D9A"/>
    <w:rsid w:val="00AF6232"/>
    <w:rsid w:val="00AF6700"/>
    <w:rsid w:val="00AF78FF"/>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0F3F"/>
    <w:rsid w:val="00B21679"/>
    <w:rsid w:val="00B221A0"/>
    <w:rsid w:val="00B232C9"/>
    <w:rsid w:val="00B24435"/>
    <w:rsid w:val="00B245C3"/>
    <w:rsid w:val="00B26A16"/>
    <w:rsid w:val="00B26E23"/>
    <w:rsid w:val="00B27068"/>
    <w:rsid w:val="00B30BCE"/>
    <w:rsid w:val="00B3173C"/>
    <w:rsid w:val="00B317C1"/>
    <w:rsid w:val="00B31E83"/>
    <w:rsid w:val="00B32DD4"/>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0511"/>
    <w:rsid w:val="00B6208C"/>
    <w:rsid w:val="00B62EEE"/>
    <w:rsid w:val="00B6302A"/>
    <w:rsid w:val="00B63079"/>
    <w:rsid w:val="00B631A6"/>
    <w:rsid w:val="00B637CD"/>
    <w:rsid w:val="00B64396"/>
    <w:rsid w:val="00B65AE9"/>
    <w:rsid w:val="00B65BEA"/>
    <w:rsid w:val="00B664D9"/>
    <w:rsid w:val="00B67313"/>
    <w:rsid w:val="00B67E89"/>
    <w:rsid w:val="00B70AFE"/>
    <w:rsid w:val="00B70F6A"/>
    <w:rsid w:val="00B7389F"/>
    <w:rsid w:val="00B74786"/>
    <w:rsid w:val="00B753FF"/>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1768"/>
    <w:rsid w:val="00BA3A6A"/>
    <w:rsid w:val="00BA41F1"/>
    <w:rsid w:val="00BA542B"/>
    <w:rsid w:val="00BA6FEB"/>
    <w:rsid w:val="00BB1000"/>
    <w:rsid w:val="00BB21B8"/>
    <w:rsid w:val="00BB4704"/>
    <w:rsid w:val="00BB59E2"/>
    <w:rsid w:val="00BC1058"/>
    <w:rsid w:val="00BC26EB"/>
    <w:rsid w:val="00BC2C55"/>
    <w:rsid w:val="00BC37B7"/>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E99"/>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312"/>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48"/>
    <w:rsid w:val="00C9096C"/>
    <w:rsid w:val="00C923AB"/>
    <w:rsid w:val="00C9404F"/>
    <w:rsid w:val="00C94E7B"/>
    <w:rsid w:val="00C95742"/>
    <w:rsid w:val="00C967F9"/>
    <w:rsid w:val="00C96951"/>
    <w:rsid w:val="00C96EAA"/>
    <w:rsid w:val="00C970A6"/>
    <w:rsid w:val="00C97EC8"/>
    <w:rsid w:val="00CA0535"/>
    <w:rsid w:val="00CA0859"/>
    <w:rsid w:val="00CA1EB6"/>
    <w:rsid w:val="00CA4D83"/>
    <w:rsid w:val="00CA529A"/>
    <w:rsid w:val="00CA5E7C"/>
    <w:rsid w:val="00CA741B"/>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7D9"/>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46CB"/>
    <w:rsid w:val="00D05ABA"/>
    <w:rsid w:val="00D062FD"/>
    <w:rsid w:val="00D06CD6"/>
    <w:rsid w:val="00D073F9"/>
    <w:rsid w:val="00D07E72"/>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4FAF"/>
    <w:rsid w:val="00D2526F"/>
    <w:rsid w:val="00D254AE"/>
    <w:rsid w:val="00D2635C"/>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BAD"/>
    <w:rsid w:val="00D57CE0"/>
    <w:rsid w:val="00D62EED"/>
    <w:rsid w:val="00D632C5"/>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1C59"/>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3B94"/>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0412F"/>
    <w:rsid w:val="00E10A56"/>
    <w:rsid w:val="00E119C7"/>
    <w:rsid w:val="00E120C0"/>
    <w:rsid w:val="00E125AF"/>
    <w:rsid w:val="00E13233"/>
    <w:rsid w:val="00E14ABE"/>
    <w:rsid w:val="00E15647"/>
    <w:rsid w:val="00E16CF3"/>
    <w:rsid w:val="00E2092F"/>
    <w:rsid w:val="00E209B2"/>
    <w:rsid w:val="00E22C22"/>
    <w:rsid w:val="00E22C30"/>
    <w:rsid w:val="00E23DE1"/>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193"/>
    <w:rsid w:val="00E927B8"/>
    <w:rsid w:val="00E93949"/>
    <w:rsid w:val="00E94D28"/>
    <w:rsid w:val="00E95753"/>
    <w:rsid w:val="00E9625D"/>
    <w:rsid w:val="00E9644E"/>
    <w:rsid w:val="00E965D1"/>
    <w:rsid w:val="00EA0261"/>
    <w:rsid w:val="00EA0958"/>
    <w:rsid w:val="00EA0DBA"/>
    <w:rsid w:val="00EA2A80"/>
    <w:rsid w:val="00EA32BA"/>
    <w:rsid w:val="00EA3724"/>
    <w:rsid w:val="00EA384C"/>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58F9"/>
    <w:rsid w:val="00EE6C11"/>
    <w:rsid w:val="00EF110A"/>
    <w:rsid w:val="00EF144D"/>
    <w:rsid w:val="00EF24AA"/>
    <w:rsid w:val="00EF34C0"/>
    <w:rsid w:val="00EF3CEB"/>
    <w:rsid w:val="00EF529A"/>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ABA"/>
    <w:rsid w:val="00F15B5D"/>
    <w:rsid w:val="00F167FC"/>
    <w:rsid w:val="00F171B2"/>
    <w:rsid w:val="00F17324"/>
    <w:rsid w:val="00F17A2D"/>
    <w:rsid w:val="00F20490"/>
    <w:rsid w:val="00F21CB6"/>
    <w:rsid w:val="00F2246E"/>
    <w:rsid w:val="00F22C6B"/>
    <w:rsid w:val="00F2367F"/>
    <w:rsid w:val="00F265B7"/>
    <w:rsid w:val="00F26758"/>
    <w:rsid w:val="00F267A9"/>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0F59"/>
    <w:rsid w:val="00F51A29"/>
    <w:rsid w:val="00F526BD"/>
    <w:rsid w:val="00F52E51"/>
    <w:rsid w:val="00F540A1"/>
    <w:rsid w:val="00F543FE"/>
    <w:rsid w:val="00F54F0B"/>
    <w:rsid w:val="00F563D7"/>
    <w:rsid w:val="00F56C8D"/>
    <w:rsid w:val="00F574EF"/>
    <w:rsid w:val="00F57F10"/>
    <w:rsid w:val="00F61D03"/>
    <w:rsid w:val="00F61E80"/>
    <w:rsid w:val="00F622FC"/>
    <w:rsid w:val="00F6264A"/>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1B5"/>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6A94"/>
    <w:rsid w:val="00FA7537"/>
    <w:rsid w:val="00FA7AB5"/>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789"/>
    <w:rsid w:val="00FD5853"/>
    <w:rsid w:val="00FD5F85"/>
    <w:rsid w:val="00FD6E28"/>
    <w:rsid w:val="00FD7BAC"/>
    <w:rsid w:val="00FE0061"/>
    <w:rsid w:val="00FE45A9"/>
    <w:rsid w:val="00FE4D7A"/>
    <w:rsid w:val="00FE50C6"/>
    <w:rsid w:val="00FE5330"/>
    <w:rsid w:val="00FE6083"/>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74E"/>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leedslentprayerdiary@gmail.com"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s://urcyorkshire.org.uk/safeguarding/" TargetMode="External"/><Relationship Id="rId42" Type="http://schemas.openxmlformats.org/officeDocument/2006/relationships/hyperlink" Target="https://urcyorkshire.org.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c.org.uk/your-church/guidance-support-for-churches-synods/employment-guidance/training-events-and-courses/" TargetMode="External"/><Relationship Id="rId29" Type="http://schemas.openxmlformats.org/officeDocument/2006/relationships/image" Target="media/image11.png"/><Relationship Id="rId11" Type="http://schemas.openxmlformats.org/officeDocument/2006/relationships/hyperlink" Target="mailto:moderator@urcyorkshire.org.uk" TargetMode="Externa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hyperlink" Target="https://urc.org.uk/your-church/guidance-support-for-churches-synods/staying-safe-in-church-buildings/" TargetMode="External"/><Relationship Id="rId40" Type="http://schemas.openxmlformats.org/officeDocument/2006/relationships/image" Target="media/image16.jpg"/><Relationship Id="rId45" Type="http://schemas.openxmlformats.org/officeDocument/2006/relationships/hyperlink" Target="https://www.youtube.com/channel/UCSAly5eC6tBlmY52dLxrylg" TargetMode="External"/><Relationship Id="rId5" Type="http://schemas.openxmlformats.org/officeDocument/2006/relationships/webSettings" Target="webSettings.xml"/><Relationship Id="rId15" Type="http://schemas.openxmlformats.org/officeDocument/2006/relationships/hyperlink" Target="mailto:deepti.upadhyaya@urc.org.uk" TargetMode="External"/><Relationship Id="rId23" Type="http://schemas.openxmlformats.org/officeDocument/2006/relationships/image" Target="media/image8.emf"/><Relationship Id="rId28" Type="http://schemas.openxmlformats.org/officeDocument/2006/relationships/header" Target="header1.xml"/><Relationship Id="rId36" Type="http://schemas.openxmlformats.org/officeDocument/2006/relationships/hyperlink" Target="https://www.protectuk.police.uk/marauding-terrorist-attack-mta-run-hide-tell" TargetMode="External"/><Relationship Id="rId49" Type="http://schemas.openxmlformats.org/officeDocument/2006/relationships/fontTable" Target="fontTable.xml"/><Relationship Id="rId10" Type="http://schemas.openxmlformats.org/officeDocument/2006/relationships/hyperlink" Target="mailto:clerk@urcyorkshire.org.uk" TargetMode="External"/><Relationship Id="rId19" Type="http://schemas.openxmlformats.org/officeDocument/2006/relationships/hyperlink" Target="https://northerncollege.co.uk/ewc-march-2025/" TargetMode="External"/><Relationship Id="rId31" Type="http://schemas.openxmlformats.org/officeDocument/2006/relationships/image" Target="media/image13.png"/><Relationship Id="rId44"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c.org.uk/your-church/guidance-support-for-churches-synods/employment-guidance/essential-line-management/" TargetMode="External"/><Relationship Id="rId22" Type="http://schemas.openxmlformats.org/officeDocument/2006/relationships/hyperlink" Target="https://snicket.org/jobs/guest-engagement-volunteer-co-ordinator/"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mailto:safeguarding.1and4@urc.org.uk" TargetMode="External"/><Relationship Id="rId43" Type="http://schemas.openxmlformats.org/officeDocument/2006/relationships/hyperlink" Target="https://www.facebook.com/urcyorkshire"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image" Target="media/image4.jpeg"/><Relationship Id="rId25" Type="http://schemas.openxmlformats.org/officeDocument/2006/relationships/hyperlink" Target="mailto:clerk@urcyorkshire.org.uk" TargetMode="External"/><Relationship Id="rId33" Type="http://schemas.openxmlformats.org/officeDocument/2006/relationships/image" Target="media/image15.png"/><Relationship Id="rId38" Type="http://schemas.openxmlformats.org/officeDocument/2006/relationships/header" Target="header2.xml"/><Relationship Id="rId46" Type="http://schemas.openxmlformats.org/officeDocument/2006/relationships/hyperlink" Target="https://twitter.com/URCYorkshire" TargetMode="External"/><Relationship Id="rId20" Type="http://schemas.openxmlformats.org/officeDocument/2006/relationships/image" Target="media/image6.png"/><Relationship Id="rId41" Type="http://schemas.openxmlformats.org/officeDocument/2006/relationships/hyperlink" Target="mailto:clerk@urcyorkshire.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9</Pages>
  <Words>1408</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16</cp:revision>
  <cp:lastPrinted>2024-12-05T12:25:00Z</cp:lastPrinted>
  <dcterms:created xsi:type="dcterms:W3CDTF">2025-01-07T09:38:00Z</dcterms:created>
  <dcterms:modified xsi:type="dcterms:W3CDTF">2025-01-09T11:29:00Z</dcterms:modified>
</cp:coreProperties>
</file>